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05CDC" w14:textId="77777777" w:rsidR="00D83ACF" w:rsidRPr="009474F4" w:rsidRDefault="008462D9">
      <w:pPr>
        <w:tabs>
          <w:tab w:val="left" w:pos="3140"/>
        </w:tabs>
        <w:spacing w:after="0" w:line="247" w:lineRule="exact"/>
        <w:ind w:left="258" w:right="-74"/>
        <w:rPr>
          <w:rFonts w:eastAsia="Arial" w:cstheme="minorHAnsi"/>
          <w:sz w:val="21"/>
          <w:szCs w:val="21"/>
        </w:rPr>
      </w:pPr>
      <w:r w:rsidRPr="009474F4">
        <w:rPr>
          <w:rFonts w:eastAsia="Arial" w:cstheme="minorHAnsi"/>
          <w:b/>
          <w:bCs/>
          <w:color w:val="050103"/>
          <w:position w:val="-1"/>
          <w:sz w:val="21"/>
          <w:szCs w:val="21"/>
        </w:rPr>
        <w:tab/>
      </w:r>
    </w:p>
    <w:p w14:paraId="5A505CDD" w14:textId="77777777" w:rsidR="00D83ACF" w:rsidRPr="009474F4" w:rsidRDefault="008462D9">
      <w:pPr>
        <w:spacing w:before="61" w:after="0" w:line="240" w:lineRule="auto"/>
        <w:ind w:right="-20"/>
        <w:rPr>
          <w:rFonts w:eastAsia="Arial" w:cstheme="minorHAnsi"/>
          <w:sz w:val="33"/>
          <w:szCs w:val="33"/>
        </w:rPr>
      </w:pPr>
      <w:r w:rsidRPr="009474F4">
        <w:rPr>
          <w:rFonts w:cstheme="minorHAnsi"/>
        </w:rPr>
        <w:br w:type="column"/>
      </w:r>
    </w:p>
    <w:p w14:paraId="5A505CDE" w14:textId="77777777" w:rsidR="00D83ACF" w:rsidRPr="009474F4" w:rsidRDefault="00D83ACF">
      <w:pPr>
        <w:spacing w:after="0"/>
        <w:rPr>
          <w:rFonts w:cstheme="minorHAnsi"/>
        </w:rPr>
        <w:sectPr w:rsidR="00D83ACF" w:rsidRPr="009474F4">
          <w:footerReference w:type="default" r:id="rId7"/>
          <w:type w:val="continuous"/>
          <w:pgSz w:w="12240" w:h="15920"/>
          <w:pgMar w:top="760" w:right="840" w:bottom="280" w:left="1460" w:header="720" w:footer="720" w:gutter="0"/>
          <w:cols w:num="2" w:space="720" w:equalWidth="0">
            <w:col w:w="6072" w:space="1919"/>
            <w:col w:w="1949"/>
          </w:cols>
        </w:sectPr>
      </w:pPr>
    </w:p>
    <w:p w14:paraId="5A505CE2" w14:textId="77777777" w:rsidR="00B41842" w:rsidRPr="009474F4" w:rsidRDefault="00B41842" w:rsidP="00B41842">
      <w:pPr>
        <w:pStyle w:val="Title"/>
        <w:spacing w:line="360" w:lineRule="auto"/>
        <w:outlineLvl w:val="0"/>
        <w:rPr>
          <w:rFonts w:asciiTheme="minorHAnsi" w:hAnsiTheme="minorHAnsi" w:cstheme="minorHAnsi"/>
          <w:b/>
          <w:sz w:val="36"/>
        </w:rPr>
      </w:pPr>
      <w:r w:rsidRPr="009474F4">
        <w:rPr>
          <w:rFonts w:asciiTheme="minorHAnsi" w:hAnsiTheme="minorHAnsi" w:cstheme="minorHAnsi"/>
          <w:b/>
          <w:sz w:val="36"/>
        </w:rPr>
        <w:t>{Company Name}</w:t>
      </w:r>
    </w:p>
    <w:p w14:paraId="3A77C633" w14:textId="0F174C45" w:rsidR="007B298E" w:rsidRPr="009474F4" w:rsidRDefault="004923AE" w:rsidP="00B41842">
      <w:pPr>
        <w:pStyle w:val="Title"/>
        <w:spacing w:line="360" w:lineRule="auto"/>
        <w:outlineLvl w:val="0"/>
        <w:rPr>
          <w:rFonts w:asciiTheme="minorHAnsi" w:hAnsiTheme="minorHAnsi" w:cstheme="minorHAnsi"/>
          <w:b/>
          <w:sz w:val="36"/>
        </w:rPr>
      </w:pPr>
      <w:r w:rsidRPr="009474F4">
        <w:rPr>
          <w:rFonts w:asciiTheme="minorHAnsi" w:hAnsiTheme="minorHAnsi" w:cstheme="minorHAnsi"/>
          <w:b/>
          <w:sz w:val="36"/>
        </w:rPr>
        <w:t>JOB</w:t>
      </w:r>
      <w:r w:rsidR="00B41842" w:rsidRPr="009474F4">
        <w:rPr>
          <w:rFonts w:asciiTheme="minorHAnsi" w:hAnsiTheme="minorHAnsi" w:cstheme="minorHAnsi"/>
          <w:b/>
          <w:sz w:val="36"/>
        </w:rPr>
        <w:t xml:space="preserve"> HAZARD ANALYSIS</w:t>
      </w:r>
      <w:r w:rsidR="007B298E">
        <w:rPr>
          <w:rFonts w:asciiTheme="minorHAnsi" w:hAnsiTheme="minorHAnsi" w:cstheme="minorHAnsi"/>
          <w:b/>
          <w:sz w:val="36"/>
        </w:rPr>
        <w:t xml:space="preserve"> – </w:t>
      </w:r>
      <w:r w:rsidR="00087E97">
        <w:rPr>
          <w:rFonts w:asciiTheme="minorHAnsi" w:hAnsiTheme="minorHAnsi" w:cstheme="minorHAnsi"/>
          <w:b/>
          <w:sz w:val="36"/>
        </w:rPr>
        <w:t>SITE CLEARING</w:t>
      </w:r>
      <w:r w:rsidR="007B298E">
        <w:rPr>
          <w:rFonts w:asciiTheme="minorHAnsi" w:hAnsiTheme="minorHAnsi" w:cstheme="minorHAnsi"/>
          <w:b/>
          <w:sz w:val="36"/>
        </w:rPr>
        <w:t xml:space="preserve"> ACTIVITIES</w:t>
      </w:r>
    </w:p>
    <w:p w14:paraId="5A505CE4" w14:textId="77777777" w:rsidR="00B41842" w:rsidRPr="009474F4" w:rsidRDefault="00B41842" w:rsidP="00B41842">
      <w:pPr>
        <w:pStyle w:val="Title"/>
        <w:spacing w:line="360" w:lineRule="auto"/>
        <w:jc w:val="left"/>
        <w:outlineLvl w:val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56"/>
      </w:tblGrid>
      <w:tr w:rsidR="00B41842" w:rsidRPr="009474F4" w14:paraId="5A505CE8" w14:textId="77777777" w:rsidTr="006F2042">
        <w:trPr>
          <w:trHeight w:val="720"/>
        </w:trPr>
        <w:tc>
          <w:tcPr>
            <w:tcW w:w="10156" w:type="dxa"/>
          </w:tcPr>
          <w:p w14:paraId="5A505CE5" w14:textId="77777777" w:rsidR="00B41842" w:rsidRPr="009474F4" w:rsidRDefault="00B41842" w:rsidP="00B41842">
            <w:pPr>
              <w:pStyle w:val="Title"/>
              <w:spacing w:line="360" w:lineRule="auto"/>
              <w:jc w:val="left"/>
              <w:outlineLvl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5A505CE6" w14:textId="77777777" w:rsidR="00B41842" w:rsidRPr="009474F4" w:rsidRDefault="00B41842" w:rsidP="00B41842">
            <w:pPr>
              <w:pStyle w:val="Title"/>
              <w:spacing w:line="360" w:lineRule="auto"/>
              <w:jc w:val="left"/>
              <w:outlineLvl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74F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Title of Job/Operation: </w:t>
            </w:r>
          </w:p>
          <w:p w14:paraId="5A505CE7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</w:tc>
      </w:tr>
      <w:tr w:rsidR="00B41842" w:rsidRPr="009474F4" w14:paraId="5A505CEC" w14:textId="77777777" w:rsidTr="006F2042">
        <w:trPr>
          <w:trHeight w:val="720"/>
        </w:trPr>
        <w:tc>
          <w:tcPr>
            <w:tcW w:w="10156" w:type="dxa"/>
          </w:tcPr>
          <w:p w14:paraId="5A505CE9" w14:textId="77777777" w:rsidR="00B41842" w:rsidRPr="009474F4" w:rsidRDefault="00B41842" w:rsidP="00B41842">
            <w:pPr>
              <w:spacing w:after="0"/>
              <w:rPr>
                <w:rFonts w:cstheme="minorHAnsi"/>
                <w:b/>
                <w:sz w:val="28"/>
                <w:szCs w:val="28"/>
              </w:rPr>
            </w:pPr>
          </w:p>
          <w:p w14:paraId="5A505CEA" w14:textId="77777777" w:rsidR="00B41842" w:rsidRPr="009474F4" w:rsidRDefault="00B41842" w:rsidP="00B41842">
            <w:pPr>
              <w:spacing w:after="0"/>
              <w:rPr>
                <w:rFonts w:cstheme="minorHAnsi"/>
                <w:b/>
                <w:sz w:val="28"/>
                <w:szCs w:val="28"/>
              </w:rPr>
            </w:pPr>
            <w:r w:rsidRPr="009474F4">
              <w:rPr>
                <w:rFonts w:cstheme="minorHAnsi"/>
                <w:b/>
                <w:sz w:val="28"/>
                <w:szCs w:val="28"/>
              </w:rPr>
              <w:t>Subcontractor:</w:t>
            </w:r>
          </w:p>
          <w:p w14:paraId="5A505CEB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</w:tc>
      </w:tr>
      <w:tr w:rsidR="00B41842" w:rsidRPr="009474F4" w14:paraId="5A505CF0" w14:textId="77777777" w:rsidTr="006F2042">
        <w:trPr>
          <w:trHeight w:val="720"/>
        </w:trPr>
        <w:tc>
          <w:tcPr>
            <w:tcW w:w="10156" w:type="dxa"/>
          </w:tcPr>
          <w:p w14:paraId="5A505CED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  <w:p w14:paraId="5A505CEE" w14:textId="77777777" w:rsidR="00B41842" w:rsidRPr="009474F4" w:rsidRDefault="00B41842" w:rsidP="00B41842">
            <w:pPr>
              <w:pStyle w:val="Title"/>
              <w:spacing w:line="360" w:lineRule="auto"/>
              <w:jc w:val="left"/>
              <w:outlineLvl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74F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Job Number: </w:t>
            </w:r>
          </w:p>
          <w:p w14:paraId="5A505CEF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</w:tc>
      </w:tr>
      <w:tr w:rsidR="00B41842" w:rsidRPr="009474F4" w14:paraId="5A505CF4" w14:textId="77777777" w:rsidTr="006F2042">
        <w:trPr>
          <w:trHeight w:val="720"/>
        </w:trPr>
        <w:tc>
          <w:tcPr>
            <w:tcW w:w="10156" w:type="dxa"/>
          </w:tcPr>
          <w:p w14:paraId="5A505CF1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  <w:p w14:paraId="5A505CF2" w14:textId="77777777" w:rsidR="00B41842" w:rsidRPr="009474F4" w:rsidRDefault="00B41842" w:rsidP="00B41842">
            <w:pPr>
              <w:pStyle w:val="Title"/>
              <w:spacing w:line="360" w:lineRule="auto"/>
              <w:jc w:val="left"/>
              <w:outlineLvl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74F4">
              <w:rPr>
                <w:rFonts w:asciiTheme="minorHAnsi" w:hAnsiTheme="minorHAnsi" w:cstheme="minorHAnsi"/>
                <w:b/>
                <w:sz w:val="28"/>
                <w:szCs w:val="28"/>
              </w:rPr>
              <w:t>Date:</w:t>
            </w:r>
          </w:p>
          <w:p w14:paraId="5A505CF3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</w:tc>
      </w:tr>
      <w:tr w:rsidR="00B41842" w:rsidRPr="009474F4" w14:paraId="5A505CF8" w14:textId="77777777" w:rsidTr="006F2042">
        <w:trPr>
          <w:trHeight w:val="720"/>
        </w:trPr>
        <w:tc>
          <w:tcPr>
            <w:tcW w:w="10156" w:type="dxa"/>
          </w:tcPr>
          <w:p w14:paraId="5A505CF5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  <w:p w14:paraId="5A505CF6" w14:textId="77777777" w:rsidR="00B41842" w:rsidRPr="009474F4" w:rsidRDefault="00B41842" w:rsidP="00B41842">
            <w:pPr>
              <w:pStyle w:val="Title"/>
              <w:spacing w:line="360" w:lineRule="auto"/>
              <w:jc w:val="left"/>
              <w:outlineLvl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74F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Author: </w:t>
            </w:r>
          </w:p>
          <w:p w14:paraId="5A505CF7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</w:tc>
      </w:tr>
      <w:tr w:rsidR="00B41842" w:rsidRPr="009474F4" w14:paraId="5A505D02" w14:textId="77777777" w:rsidTr="006F2042">
        <w:trPr>
          <w:trHeight w:val="720"/>
        </w:trPr>
        <w:tc>
          <w:tcPr>
            <w:tcW w:w="10156" w:type="dxa"/>
          </w:tcPr>
          <w:p w14:paraId="5A505CF9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  <w:p w14:paraId="5A505CFA" w14:textId="77777777" w:rsidR="00B41842" w:rsidRPr="009474F4" w:rsidRDefault="00B41842" w:rsidP="00B41842">
            <w:pPr>
              <w:pStyle w:val="Title"/>
              <w:spacing w:line="360" w:lineRule="auto"/>
              <w:jc w:val="left"/>
              <w:outlineLvl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9474F4">
              <w:rPr>
                <w:rFonts w:asciiTheme="minorHAnsi" w:hAnsiTheme="minorHAnsi" w:cstheme="minorHAnsi"/>
                <w:b/>
                <w:sz w:val="28"/>
                <w:szCs w:val="28"/>
              </w:rPr>
              <w:t>Project Description:</w:t>
            </w:r>
          </w:p>
          <w:p w14:paraId="5A505CFB" w14:textId="77777777" w:rsidR="00B41842" w:rsidRPr="009474F4" w:rsidRDefault="00B41842" w:rsidP="00B41842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14:paraId="5A505CFC" w14:textId="77777777" w:rsidR="00B41842" w:rsidRPr="009474F4" w:rsidRDefault="00B41842" w:rsidP="00B41842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14:paraId="5A505CFD" w14:textId="77777777" w:rsidR="00B41842" w:rsidRPr="009474F4" w:rsidRDefault="00B41842" w:rsidP="00B41842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14:paraId="5A505CFE" w14:textId="77777777" w:rsidR="00B41842" w:rsidRPr="009474F4" w:rsidRDefault="00B41842" w:rsidP="00B41842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14:paraId="5A505CFF" w14:textId="77777777" w:rsidR="00B41842" w:rsidRPr="009474F4" w:rsidRDefault="00B41842" w:rsidP="00B41842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14:paraId="5A505D00" w14:textId="77777777" w:rsidR="00B41842" w:rsidRPr="009474F4" w:rsidRDefault="00B41842" w:rsidP="00B41842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14:paraId="5A505D01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</w:tc>
      </w:tr>
    </w:tbl>
    <w:p w14:paraId="5A505D03" w14:textId="77777777" w:rsidR="009B4B3B" w:rsidRPr="009474F4" w:rsidRDefault="009B4B3B" w:rsidP="00B41842">
      <w:pPr>
        <w:pStyle w:val="Title"/>
        <w:spacing w:line="360" w:lineRule="auto"/>
        <w:jc w:val="left"/>
        <w:outlineLvl w:val="0"/>
        <w:rPr>
          <w:rFonts w:asciiTheme="minorHAnsi" w:hAnsiTheme="minorHAnsi" w:cstheme="minorHAnsi"/>
          <w:b/>
          <w:sz w:val="28"/>
          <w:szCs w:val="28"/>
        </w:rPr>
        <w:sectPr w:rsidR="009B4B3B" w:rsidRPr="009474F4" w:rsidSect="007908A6">
          <w:type w:val="continuous"/>
          <w:pgSz w:w="12240" w:h="15920"/>
          <w:pgMar w:top="760" w:right="840" w:bottom="1800" w:left="1460" w:header="720" w:footer="720" w:gutter="0"/>
          <w:cols w:space="720"/>
        </w:sectPr>
      </w:pPr>
    </w:p>
    <w:p w14:paraId="4020583E" w14:textId="77777777" w:rsidR="000B5870" w:rsidRPr="0072726C" w:rsidRDefault="000B5870" w:rsidP="000B5870">
      <w:pPr>
        <w:rPr>
          <w:rFonts w:cstheme="minorHAnsi"/>
          <w:b/>
          <w:bCs/>
          <w:sz w:val="24"/>
          <w:szCs w:val="24"/>
        </w:rPr>
      </w:pPr>
      <w:r w:rsidRPr="0072726C">
        <w:rPr>
          <w:rFonts w:cstheme="minorHAnsi"/>
          <w:b/>
          <w:bCs/>
          <w:sz w:val="24"/>
          <w:szCs w:val="24"/>
        </w:rPr>
        <w:lastRenderedPageBreak/>
        <w:t xml:space="preserve">General Requirements for the use of a Job Hazard Analysis (JHA): </w:t>
      </w:r>
    </w:p>
    <w:p w14:paraId="7B1AD979" w14:textId="77777777" w:rsidR="008449FC" w:rsidRPr="001A706B" w:rsidRDefault="008449FC" w:rsidP="008449FC">
      <w:pPr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 xml:space="preserve">Prior to starting any job, a toolbox meeting will be held to discuss the work phases and review the entire job. </w:t>
      </w:r>
      <w:r>
        <w:rPr>
          <w:rFonts w:cstheme="minorHAnsi"/>
          <w:sz w:val="24"/>
          <w:szCs w:val="24"/>
        </w:rPr>
        <w:t>It will</w:t>
      </w:r>
      <w:r w:rsidRPr="001A706B">
        <w:rPr>
          <w:rFonts w:cstheme="minorHAnsi"/>
          <w:sz w:val="24"/>
          <w:szCs w:val="24"/>
        </w:rPr>
        <w:t xml:space="preserve"> include </w:t>
      </w:r>
      <w:r>
        <w:rPr>
          <w:rFonts w:cstheme="minorHAnsi"/>
          <w:sz w:val="24"/>
          <w:szCs w:val="24"/>
        </w:rPr>
        <w:t xml:space="preserve">the identification of </w:t>
      </w:r>
      <w:r w:rsidRPr="001A706B">
        <w:rPr>
          <w:rFonts w:cstheme="minorHAnsi"/>
          <w:sz w:val="24"/>
          <w:szCs w:val="24"/>
        </w:rPr>
        <w:t xml:space="preserve">any hazards and discussing the safest way to complete the job. </w:t>
      </w:r>
      <w:r w:rsidRPr="00295421">
        <w:rPr>
          <w:rFonts w:cstheme="minorHAnsi"/>
          <w:sz w:val="24"/>
          <w:szCs w:val="24"/>
        </w:rPr>
        <w:t xml:space="preserve">All personnel involved in this work </w:t>
      </w:r>
      <w:r>
        <w:rPr>
          <w:rFonts w:cstheme="minorHAnsi"/>
          <w:sz w:val="24"/>
          <w:szCs w:val="24"/>
        </w:rPr>
        <w:t>shall be familiar with this JHA and are</w:t>
      </w:r>
      <w:r w:rsidRPr="00295421">
        <w:rPr>
          <w:rFonts w:cstheme="minorHAnsi"/>
          <w:sz w:val="24"/>
          <w:szCs w:val="24"/>
        </w:rPr>
        <w:t xml:space="preserve"> required to acknowledge</w:t>
      </w:r>
      <w:r>
        <w:rPr>
          <w:rFonts w:cstheme="minorHAnsi"/>
          <w:sz w:val="24"/>
          <w:szCs w:val="24"/>
        </w:rPr>
        <w:t xml:space="preserve"> and sign</w:t>
      </w:r>
      <w:r w:rsidRPr="00295421">
        <w:rPr>
          <w:rFonts w:cstheme="minorHAnsi"/>
          <w:sz w:val="24"/>
          <w:szCs w:val="24"/>
        </w:rPr>
        <w:t xml:space="preserve"> the</w:t>
      </w:r>
      <w:r>
        <w:rPr>
          <w:rFonts w:cstheme="minorHAnsi"/>
          <w:sz w:val="24"/>
          <w:szCs w:val="24"/>
        </w:rPr>
        <w:t xml:space="preserve"> document.</w:t>
      </w:r>
    </w:p>
    <w:p w14:paraId="5015E64D" w14:textId="77777777" w:rsidR="008449FC" w:rsidRPr="001A706B" w:rsidRDefault="008449FC" w:rsidP="008449FC">
      <w:pPr>
        <w:spacing w:after="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All employees shall be aware of B</w:t>
      </w:r>
      <w:r>
        <w:rPr>
          <w:rFonts w:cstheme="minorHAnsi"/>
          <w:sz w:val="24"/>
          <w:szCs w:val="24"/>
        </w:rPr>
        <w:t xml:space="preserve">NL safety </w:t>
      </w:r>
      <w:r w:rsidRPr="001A706B">
        <w:rPr>
          <w:rFonts w:cstheme="minorHAnsi"/>
          <w:sz w:val="24"/>
          <w:szCs w:val="24"/>
        </w:rPr>
        <w:t>rules</w:t>
      </w:r>
      <w:r>
        <w:rPr>
          <w:rFonts w:cstheme="minorHAnsi"/>
          <w:sz w:val="24"/>
          <w:szCs w:val="24"/>
        </w:rPr>
        <w:t xml:space="preserve"> as documented in this JHA and the applicable Health and Safety Plan (</w:t>
      </w:r>
      <w:r w:rsidRPr="001A706B">
        <w:rPr>
          <w:rFonts w:cstheme="minorHAnsi"/>
          <w:sz w:val="24"/>
          <w:szCs w:val="24"/>
        </w:rPr>
        <w:t>HASP</w:t>
      </w:r>
      <w:r>
        <w:rPr>
          <w:rFonts w:cstheme="minorHAnsi"/>
          <w:sz w:val="24"/>
          <w:szCs w:val="24"/>
        </w:rPr>
        <w:t>), which</w:t>
      </w:r>
      <w:r w:rsidRPr="001A706B">
        <w:rPr>
          <w:rFonts w:cstheme="minorHAnsi"/>
          <w:sz w:val="24"/>
          <w:szCs w:val="24"/>
        </w:rPr>
        <w:t xml:space="preserve"> must be available onsite.</w:t>
      </w:r>
      <w:r>
        <w:rPr>
          <w:rFonts w:cstheme="minorHAnsi"/>
          <w:sz w:val="24"/>
          <w:szCs w:val="24"/>
        </w:rPr>
        <w:t xml:space="preserve"> A brief summary follows:</w:t>
      </w:r>
    </w:p>
    <w:p w14:paraId="7330EED0" w14:textId="77777777" w:rsidR="008449FC" w:rsidRPr="001A706B" w:rsidRDefault="008449FC" w:rsidP="008449FC">
      <w:pPr>
        <w:spacing w:after="0"/>
        <w:rPr>
          <w:rFonts w:cstheme="minorHAnsi"/>
          <w:sz w:val="24"/>
          <w:szCs w:val="24"/>
        </w:rPr>
      </w:pPr>
    </w:p>
    <w:p w14:paraId="37468F69" w14:textId="77777777" w:rsidR="008449FC" w:rsidRDefault="008449FC" w:rsidP="008449FC">
      <w:pPr>
        <w:pStyle w:val="ListParagraph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Effective safety supervision shall be present on the project whenever work is to be performed.</w:t>
      </w:r>
    </w:p>
    <w:p w14:paraId="28F86DB6" w14:textId="77777777" w:rsidR="008449FC" w:rsidRPr="00931890" w:rsidRDefault="008449FC" w:rsidP="008449FC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All employees shall be effectively trained for the tasks which they are required to perform.</w:t>
      </w:r>
    </w:p>
    <w:p w14:paraId="5D95AC4B" w14:textId="77777777" w:rsidR="008449FC" w:rsidRDefault="008449FC" w:rsidP="008449FC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All PPE</w:t>
      </w:r>
      <w:r>
        <w:rPr>
          <w:rFonts w:cstheme="minorHAnsi"/>
          <w:sz w:val="24"/>
          <w:szCs w:val="24"/>
        </w:rPr>
        <w:t xml:space="preserve"> (Personal Protective Equipment)</w:t>
      </w:r>
      <w:r w:rsidRPr="001A706B">
        <w:rPr>
          <w:rFonts w:cstheme="minorHAnsi"/>
          <w:sz w:val="24"/>
          <w:szCs w:val="24"/>
        </w:rPr>
        <w:t xml:space="preserve"> shall </w:t>
      </w:r>
      <w:r>
        <w:rPr>
          <w:rFonts w:cstheme="minorHAnsi"/>
          <w:sz w:val="24"/>
          <w:szCs w:val="24"/>
        </w:rPr>
        <w:t xml:space="preserve">comply and </w:t>
      </w:r>
      <w:r w:rsidRPr="001A706B">
        <w:rPr>
          <w:rFonts w:cstheme="minorHAnsi"/>
          <w:sz w:val="24"/>
          <w:szCs w:val="24"/>
        </w:rPr>
        <w:t xml:space="preserve">be used </w:t>
      </w:r>
      <w:r>
        <w:rPr>
          <w:rFonts w:cstheme="minorHAnsi"/>
          <w:sz w:val="24"/>
          <w:szCs w:val="24"/>
        </w:rPr>
        <w:t xml:space="preserve">per </w:t>
      </w:r>
      <w:r w:rsidRPr="001A706B">
        <w:rPr>
          <w:rFonts w:cstheme="minorHAnsi"/>
          <w:sz w:val="24"/>
          <w:szCs w:val="24"/>
        </w:rPr>
        <w:t>applicable ANSI standards.</w:t>
      </w:r>
      <w:r>
        <w:rPr>
          <w:rFonts w:cstheme="minorHAnsi"/>
          <w:sz w:val="24"/>
          <w:szCs w:val="24"/>
        </w:rPr>
        <w:t xml:space="preserve"> </w:t>
      </w:r>
      <w:r w:rsidRPr="001A706B">
        <w:rPr>
          <w:rFonts w:cstheme="minorHAnsi"/>
          <w:sz w:val="24"/>
          <w:szCs w:val="24"/>
        </w:rPr>
        <w:t>All workers must wear high visibility clothing, safety shoes</w:t>
      </w:r>
      <w:r>
        <w:rPr>
          <w:rFonts w:cstheme="minorHAnsi"/>
          <w:sz w:val="24"/>
          <w:szCs w:val="24"/>
        </w:rPr>
        <w:t>,</w:t>
      </w:r>
      <w:r w:rsidRPr="001A706B">
        <w:rPr>
          <w:rFonts w:cstheme="minorHAnsi"/>
          <w:sz w:val="24"/>
          <w:szCs w:val="24"/>
        </w:rPr>
        <w:t xml:space="preserve"> and safety glasses with side shields</w:t>
      </w:r>
      <w:r>
        <w:rPr>
          <w:rFonts w:cstheme="minorHAnsi"/>
          <w:sz w:val="24"/>
          <w:szCs w:val="24"/>
        </w:rPr>
        <w:t>.</w:t>
      </w:r>
    </w:p>
    <w:p w14:paraId="51FF9688" w14:textId="77777777" w:rsidR="008449FC" w:rsidRDefault="008449FC" w:rsidP="008449FC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Maintain proper housekeeping throughout the project.</w:t>
      </w:r>
    </w:p>
    <w:p w14:paraId="553EBEB7" w14:textId="77777777" w:rsidR="008449FC" w:rsidRPr="001A706B" w:rsidRDefault="008449FC" w:rsidP="008449FC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Any injury is to be reported to the supervisor immediately.</w:t>
      </w:r>
    </w:p>
    <w:p w14:paraId="63274E1E" w14:textId="77777777" w:rsidR="008449FC" w:rsidRDefault="008449FC" w:rsidP="008449FC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 electrical equipment shall be NRTL-listed (UL, CSA, ETL, TUV, etc.) or otherwise </w:t>
      </w:r>
      <w:r w:rsidRPr="00EE52BF">
        <w:rPr>
          <w:rFonts w:cstheme="minorHAnsi"/>
          <w:sz w:val="24"/>
          <w:szCs w:val="24"/>
        </w:rPr>
        <w:t>accept</w:t>
      </w:r>
      <w:r>
        <w:rPr>
          <w:rFonts w:cstheme="minorHAnsi"/>
          <w:sz w:val="24"/>
          <w:szCs w:val="24"/>
        </w:rPr>
        <w:t>ed</w:t>
      </w:r>
      <w:r w:rsidRPr="00EE52BF">
        <w:rPr>
          <w:rFonts w:cstheme="minorHAnsi"/>
          <w:sz w:val="24"/>
          <w:szCs w:val="24"/>
        </w:rPr>
        <w:t xml:space="preserve"> by the </w:t>
      </w:r>
      <w:r>
        <w:rPr>
          <w:rFonts w:cstheme="minorHAnsi"/>
          <w:sz w:val="24"/>
          <w:szCs w:val="24"/>
        </w:rPr>
        <w:t xml:space="preserve">BNL </w:t>
      </w:r>
      <w:r w:rsidRPr="00EE52BF">
        <w:rPr>
          <w:rFonts w:cstheme="minorHAnsi"/>
          <w:sz w:val="24"/>
          <w:szCs w:val="24"/>
        </w:rPr>
        <w:t>EAHJ through the EEI program</w:t>
      </w:r>
      <w:r>
        <w:rPr>
          <w:rFonts w:cstheme="minorHAnsi"/>
          <w:sz w:val="24"/>
          <w:szCs w:val="24"/>
        </w:rPr>
        <w:t>.</w:t>
      </w:r>
    </w:p>
    <w:p w14:paraId="75ECB45B" w14:textId="77777777" w:rsidR="008449FC" w:rsidRPr="00931890" w:rsidRDefault="008449FC" w:rsidP="008449FC">
      <w:pPr>
        <w:pStyle w:val="ListParagraph"/>
        <w:numPr>
          <w:ilvl w:val="0"/>
          <w:numId w:val="1"/>
        </w:numPr>
        <w:spacing w:after="0"/>
        <w:ind w:left="360" w:right="200"/>
        <w:rPr>
          <w:rFonts w:cstheme="minorHAnsi"/>
          <w:sz w:val="24"/>
          <w:szCs w:val="24"/>
        </w:rPr>
      </w:pPr>
      <w:r w:rsidRPr="00F35C5A">
        <w:rPr>
          <w:rFonts w:cstheme="minorHAnsi"/>
          <w:sz w:val="24"/>
          <w:szCs w:val="24"/>
        </w:rPr>
        <w:t>Test GFCI before each use.</w:t>
      </w:r>
      <w:r>
        <w:rPr>
          <w:rFonts w:cstheme="minorHAnsi"/>
          <w:sz w:val="24"/>
          <w:szCs w:val="24"/>
        </w:rPr>
        <w:t xml:space="preserve"> </w:t>
      </w:r>
      <w:r w:rsidRPr="00F35C5A">
        <w:rPr>
          <w:rFonts w:cstheme="minorHAnsi"/>
          <w:sz w:val="24"/>
          <w:szCs w:val="24"/>
        </w:rPr>
        <w:t>No daisy chaining of extension cords.</w:t>
      </w:r>
    </w:p>
    <w:p w14:paraId="14CFF0A3" w14:textId="77777777" w:rsidR="008449FC" w:rsidRPr="00F35C5A" w:rsidRDefault="008449FC" w:rsidP="008449FC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F35C5A">
        <w:rPr>
          <w:rFonts w:cstheme="minorHAnsi"/>
          <w:sz w:val="24"/>
          <w:szCs w:val="24"/>
        </w:rPr>
        <w:t>All employees shall be aware and trained in the chemical hazard communication program (SDS, Right</w:t>
      </w:r>
      <w:r>
        <w:rPr>
          <w:rFonts w:cstheme="minorHAnsi"/>
          <w:sz w:val="24"/>
          <w:szCs w:val="24"/>
        </w:rPr>
        <w:t>-</w:t>
      </w:r>
      <w:r w:rsidRPr="00F35C5A">
        <w:rPr>
          <w:rFonts w:cstheme="minorHAnsi"/>
          <w:sz w:val="24"/>
          <w:szCs w:val="24"/>
        </w:rPr>
        <w:t>to</w:t>
      </w:r>
      <w:r>
        <w:rPr>
          <w:rFonts w:cstheme="minorHAnsi"/>
          <w:sz w:val="24"/>
          <w:szCs w:val="24"/>
        </w:rPr>
        <w:t>-</w:t>
      </w:r>
      <w:r w:rsidRPr="00F35C5A">
        <w:rPr>
          <w:rFonts w:cstheme="minorHAnsi"/>
          <w:sz w:val="24"/>
          <w:szCs w:val="24"/>
        </w:rPr>
        <w:t>Know).</w:t>
      </w:r>
      <w:r>
        <w:rPr>
          <w:rFonts w:cstheme="minorHAnsi"/>
          <w:sz w:val="24"/>
          <w:szCs w:val="24"/>
        </w:rPr>
        <w:t xml:space="preserve"> </w:t>
      </w:r>
      <w:r w:rsidRPr="00F35C5A">
        <w:rPr>
          <w:rFonts w:cstheme="minorHAnsi"/>
          <w:sz w:val="24"/>
          <w:szCs w:val="24"/>
        </w:rPr>
        <w:t xml:space="preserve">All SDSs for chemicals </w:t>
      </w:r>
      <w:r>
        <w:rPr>
          <w:rFonts w:cstheme="minorHAnsi"/>
          <w:sz w:val="24"/>
          <w:szCs w:val="24"/>
        </w:rPr>
        <w:t xml:space="preserve">used </w:t>
      </w:r>
      <w:r w:rsidRPr="00F35C5A">
        <w:rPr>
          <w:rFonts w:cstheme="minorHAnsi"/>
          <w:sz w:val="24"/>
          <w:szCs w:val="24"/>
        </w:rPr>
        <w:t xml:space="preserve">shall be on file and approved </w:t>
      </w:r>
      <w:r>
        <w:rPr>
          <w:rFonts w:cstheme="minorHAnsi"/>
          <w:sz w:val="24"/>
          <w:szCs w:val="24"/>
        </w:rPr>
        <w:t>by</w:t>
      </w:r>
      <w:r w:rsidRPr="00F35C5A">
        <w:rPr>
          <w:rFonts w:cstheme="minorHAnsi"/>
          <w:sz w:val="24"/>
          <w:szCs w:val="24"/>
        </w:rPr>
        <w:t xml:space="preserve"> the BNL supervisor prior to the start of work as per OSHA requirements. Provide training as required by specific SDS.</w:t>
      </w:r>
    </w:p>
    <w:p w14:paraId="084F4E26" w14:textId="77777777" w:rsidR="008449FC" w:rsidRPr="001A706B" w:rsidRDefault="008449FC" w:rsidP="008449FC">
      <w:pPr>
        <w:pStyle w:val="ListParagraph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Eyewash/Shower stations will comply with current ANSI standards located within 10 seconds but no further than 100 feet from hazardous chemical use areas.</w:t>
      </w:r>
    </w:p>
    <w:p w14:paraId="6575AC5E" w14:textId="77777777" w:rsidR="008449FC" w:rsidRPr="001A706B" w:rsidRDefault="008449FC" w:rsidP="008449FC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refueling equipment, u</w:t>
      </w:r>
      <w:r w:rsidRPr="001A706B">
        <w:rPr>
          <w:rFonts w:cstheme="minorHAnsi"/>
          <w:sz w:val="24"/>
          <w:szCs w:val="24"/>
        </w:rPr>
        <w:t>se approved fuel dispenser can</w:t>
      </w:r>
      <w:r>
        <w:rPr>
          <w:rFonts w:cstheme="minorHAnsi"/>
          <w:sz w:val="24"/>
          <w:szCs w:val="24"/>
        </w:rPr>
        <w:t>s only and p</w:t>
      </w:r>
      <w:r w:rsidRPr="001A706B">
        <w:rPr>
          <w:rFonts w:cstheme="minorHAnsi"/>
          <w:sz w:val="24"/>
          <w:szCs w:val="24"/>
        </w:rPr>
        <w:t xml:space="preserve">ost </w:t>
      </w:r>
      <w:r>
        <w:rPr>
          <w:rFonts w:cstheme="minorHAnsi"/>
          <w:sz w:val="24"/>
          <w:szCs w:val="24"/>
        </w:rPr>
        <w:t xml:space="preserve">a </w:t>
      </w:r>
      <w:r w:rsidRPr="001A706B">
        <w:rPr>
          <w:rFonts w:cstheme="minorHAnsi"/>
          <w:sz w:val="24"/>
          <w:szCs w:val="24"/>
        </w:rPr>
        <w:t>no</w:t>
      </w:r>
      <w:r>
        <w:rPr>
          <w:rFonts w:cstheme="minorHAnsi"/>
          <w:sz w:val="24"/>
          <w:szCs w:val="24"/>
        </w:rPr>
        <w:t>-</w:t>
      </w:r>
      <w:r w:rsidRPr="001A706B">
        <w:rPr>
          <w:rFonts w:cstheme="minorHAnsi"/>
          <w:sz w:val="24"/>
          <w:szCs w:val="24"/>
        </w:rPr>
        <w:t>smoking sign</w:t>
      </w:r>
      <w:r>
        <w:rPr>
          <w:rFonts w:cstheme="minorHAnsi"/>
          <w:sz w:val="24"/>
          <w:szCs w:val="24"/>
        </w:rPr>
        <w:t>.</w:t>
      </w:r>
    </w:p>
    <w:p w14:paraId="6E628490" w14:textId="77777777" w:rsidR="008449FC" w:rsidRPr="001A706B" w:rsidRDefault="008449FC" w:rsidP="008449FC">
      <w:pPr>
        <w:pStyle w:val="ListParagraph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Operator manual</w:t>
      </w:r>
      <w:r>
        <w:rPr>
          <w:rFonts w:cstheme="minorHAnsi"/>
          <w:sz w:val="24"/>
          <w:szCs w:val="24"/>
        </w:rPr>
        <w:t>s</w:t>
      </w:r>
      <w:r w:rsidRPr="001A706B">
        <w:rPr>
          <w:rFonts w:cstheme="minorHAnsi"/>
          <w:sz w:val="24"/>
          <w:szCs w:val="24"/>
        </w:rPr>
        <w:t xml:space="preserve"> for power equipment </w:t>
      </w:r>
      <w:r>
        <w:rPr>
          <w:rFonts w:cstheme="minorHAnsi"/>
          <w:sz w:val="24"/>
          <w:szCs w:val="24"/>
        </w:rPr>
        <w:t xml:space="preserve">will be </w:t>
      </w:r>
      <w:r w:rsidRPr="001A706B">
        <w:rPr>
          <w:rFonts w:cstheme="minorHAnsi"/>
          <w:sz w:val="24"/>
          <w:szCs w:val="24"/>
        </w:rPr>
        <w:t xml:space="preserve">available </w:t>
      </w:r>
      <w:r>
        <w:rPr>
          <w:rFonts w:cstheme="minorHAnsi"/>
          <w:sz w:val="24"/>
          <w:szCs w:val="24"/>
        </w:rPr>
        <w:t xml:space="preserve">and </w:t>
      </w:r>
      <w:r w:rsidRPr="001A706B">
        <w:rPr>
          <w:rFonts w:cstheme="minorHAnsi"/>
          <w:sz w:val="24"/>
          <w:szCs w:val="24"/>
        </w:rPr>
        <w:t>review</w:t>
      </w:r>
      <w:r>
        <w:rPr>
          <w:rFonts w:cstheme="minorHAnsi"/>
          <w:sz w:val="24"/>
          <w:szCs w:val="24"/>
        </w:rPr>
        <w:t xml:space="preserve">ed </w:t>
      </w:r>
      <w:r w:rsidRPr="001A706B">
        <w:rPr>
          <w:rFonts w:cstheme="minorHAnsi"/>
          <w:sz w:val="24"/>
          <w:szCs w:val="24"/>
        </w:rPr>
        <w:t xml:space="preserve">for </w:t>
      </w:r>
      <w:r>
        <w:rPr>
          <w:rFonts w:cstheme="minorHAnsi"/>
          <w:sz w:val="24"/>
          <w:szCs w:val="24"/>
        </w:rPr>
        <w:t xml:space="preserve">safe </w:t>
      </w:r>
      <w:r w:rsidRPr="001A706B">
        <w:rPr>
          <w:rFonts w:cstheme="minorHAnsi"/>
          <w:sz w:val="24"/>
          <w:szCs w:val="24"/>
        </w:rPr>
        <w:t>use</w:t>
      </w:r>
      <w:r>
        <w:rPr>
          <w:rFonts w:cstheme="minorHAnsi"/>
          <w:sz w:val="24"/>
          <w:szCs w:val="24"/>
        </w:rPr>
        <w:t>.</w:t>
      </w:r>
    </w:p>
    <w:p w14:paraId="5484702A" w14:textId="77777777" w:rsidR="008449FC" w:rsidRPr="00F35C5A" w:rsidRDefault="008449FC" w:rsidP="008449FC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F35C5A">
        <w:rPr>
          <w:rFonts w:cstheme="minorHAnsi"/>
          <w:sz w:val="24"/>
          <w:szCs w:val="24"/>
        </w:rPr>
        <w:t xml:space="preserve">Equipment such as ladders, </w:t>
      </w:r>
      <w:r>
        <w:rPr>
          <w:rFonts w:cstheme="minorHAnsi"/>
          <w:sz w:val="24"/>
          <w:szCs w:val="24"/>
        </w:rPr>
        <w:t>power tools, hand tools</w:t>
      </w:r>
      <w:r w:rsidRPr="00F35C5A">
        <w:rPr>
          <w:rFonts w:cstheme="minorHAnsi"/>
          <w:sz w:val="24"/>
          <w:szCs w:val="24"/>
        </w:rPr>
        <w:t>, extension cords</w:t>
      </w:r>
      <w:r>
        <w:rPr>
          <w:rFonts w:cstheme="minorHAnsi"/>
          <w:sz w:val="24"/>
          <w:szCs w:val="24"/>
        </w:rPr>
        <w:t>, etc.</w:t>
      </w:r>
      <w:r w:rsidRPr="00F35C5A">
        <w:rPr>
          <w:rFonts w:cstheme="minorHAnsi"/>
          <w:sz w:val="24"/>
          <w:szCs w:val="24"/>
        </w:rPr>
        <w:t xml:space="preserve"> will be inspected daily</w:t>
      </w:r>
      <w:r>
        <w:rPr>
          <w:rFonts w:cstheme="minorHAnsi"/>
          <w:sz w:val="24"/>
          <w:szCs w:val="24"/>
        </w:rPr>
        <w:t xml:space="preserve"> for defects.</w:t>
      </w:r>
    </w:p>
    <w:p w14:paraId="4AA9BAB9" w14:textId="6C6D1ADA" w:rsidR="00626026" w:rsidRDefault="00626026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08"/>
        <w:gridCol w:w="2610"/>
        <w:gridCol w:w="5238"/>
      </w:tblGrid>
      <w:tr w:rsidR="00626026" w14:paraId="4C5CC72A" w14:textId="77777777" w:rsidTr="00FF0CAC">
        <w:tc>
          <w:tcPr>
            <w:tcW w:w="1908" w:type="dxa"/>
            <w:vAlign w:val="center"/>
          </w:tcPr>
          <w:p w14:paraId="6DEDA310" w14:textId="036989AE" w:rsidR="00626026" w:rsidRPr="00886EB4" w:rsidRDefault="00626026" w:rsidP="00626026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86EB4">
              <w:rPr>
                <w:rFonts w:cstheme="minorHAnsi"/>
                <w:b/>
              </w:rPr>
              <w:lastRenderedPageBreak/>
              <w:t>Job Steps</w:t>
            </w:r>
            <w:r w:rsidR="00723232">
              <w:rPr>
                <w:rFonts w:cstheme="minorHAnsi"/>
                <w:b/>
              </w:rPr>
              <w:t xml:space="preserve"> or Task</w:t>
            </w:r>
          </w:p>
        </w:tc>
        <w:tc>
          <w:tcPr>
            <w:tcW w:w="2610" w:type="dxa"/>
            <w:vAlign w:val="center"/>
          </w:tcPr>
          <w:p w14:paraId="509595F9" w14:textId="3150ADD4" w:rsidR="00626026" w:rsidRPr="00DC0AAA" w:rsidRDefault="00626026" w:rsidP="00DC0AAA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DC0AAA">
              <w:rPr>
                <w:rFonts w:cstheme="minorHAnsi"/>
                <w:b/>
              </w:rPr>
              <w:t>Hazards</w:t>
            </w:r>
          </w:p>
        </w:tc>
        <w:tc>
          <w:tcPr>
            <w:tcW w:w="5238" w:type="dxa"/>
            <w:vAlign w:val="center"/>
          </w:tcPr>
          <w:p w14:paraId="15A7405C" w14:textId="7F297E5F" w:rsidR="00626026" w:rsidRPr="00DC0AAA" w:rsidRDefault="00626026" w:rsidP="00DC0AAA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DC0AAA">
              <w:rPr>
                <w:rFonts w:cstheme="minorHAnsi"/>
                <w:b/>
              </w:rPr>
              <w:t>Control Measures/Mitigation</w:t>
            </w:r>
          </w:p>
        </w:tc>
      </w:tr>
      <w:tr w:rsidR="00626026" w14:paraId="1706A509" w14:textId="77777777" w:rsidTr="00FF0CAC">
        <w:tc>
          <w:tcPr>
            <w:tcW w:w="1908" w:type="dxa"/>
            <w:vAlign w:val="center"/>
          </w:tcPr>
          <w:p w14:paraId="47EE0823" w14:textId="77777777" w:rsidR="00626026" w:rsidRPr="00886EB4" w:rsidRDefault="00626026" w:rsidP="00626026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2610" w:type="dxa"/>
            <w:vAlign w:val="center"/>
          </w:tcPr>
          <w:p w14:paraId="11BAF265" w14:textId="77777777" w:rsidR="00626026" w:rsidRPr="00DC0AAA" w:rsidRDefault="00626026" w:rsidP="00DC0AAA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5238" w:type="dxa"/>
            <w:vAlign w:val="center"/>
          </w:tcPr>
          <w:p w14:paraId="4BF1D1B3" w14:textId="77777777" w:rsidR="00626026" w:rsidRPr="00DC0AAA" w:rsidRDefault="00626026" w:rsidP="00DC0AAA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</w:tr>
      <w:tr w:rsidR="00061B08" w14:paraId="73DE5205" w14:textId="77777777" w:rsidTr="00FF0CAC">
        <w:trPr>
          <w:cantSplit/>
        </w:trPr>
        <w:tc>
          <w:tcPr>
            <w:tcW w:w="1908" w:type="dxa"/>
            <w:vAlign w:val="center"/>
          </w:tcPr>
          <w:p w14:paraId="1E516383" w14:textId="5800E422" w:rsidR="00061B08" w:rsidRPr="00886EB4" w:rsidRDefault="00152565" w:rsidP="00061B08">
            <w:pPr>
              <w:rPr>
                <w:rFonts w:cstheme="minorHAnsi"/>
              </w:rPr>
            </w:pPr>
            <w:r>
              <w:t>Area Preparation</w:t>
            </w:r>
            <w:r w:rsidRPr="00886EB4">
              <w:rPr>
                <w:rFonts w:cstheme="minorHAnsi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61AAEB6E" w14:textId="1345F273" w:rsidR="00BE64EB" w:rsidRDefault="00BE64EB" w:rsidP="00BE64EB">
            <w:pPr>
              <w:pStyle w:val="Bulleted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B3C45">
              <w:rPr>
                <w:rFonts w:asciiTheme="minorHAnsi" w:hAnsiTheme="minorHAnsi" w:cstheme="minorHAnsi"/>
                <w:sz w:val="22"/>
                <w:szCs w:val="22"/>
              </w:rPr>
              <w:t>BNL population protection</w:t>
            </w:r>
          </w:p>
          <w:p w14:paraId="7D72D282" w14:textId="77777777" w:rsidR="00FC1AC8" w:rsidRPr="00DB3C45" w:rsidRDefault="00FC1AC8" w:rsidP="00BE64EB">
            <w:pPr>
              <w:pStyle w:val="Bulleted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0B5F81" w14:textId="3902AFED" w:rsidR="00BE64EB" w:rsidRDefault="00BE64EB" w:rsidP="00BE64EB">
            <w:pPr>
              <w:pStyle w:val="Bulleted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B3C45">
              <w:rPr>
                <w:rFonts w:asciiTheme="minorHAnsi" w:hAnsiTheme="minorHAnsi" w:cstheme="minorHAnsi"/>
                <w:sz w:val="22"/>
                <w:szCs w:val="22"/>
              </w:rPr>
              <w:t>Slips, trips, falls</w:t>
            </w:r>
          </w:p>
          <w:p w14:paraId="3723E3C0" w14:textId="77777777" w:rsidR="00FC1AC8" w:rsidRPr="00DB3C45" w:rsidRDefault="00FC1AC8" w:rsidP="00BE64EB">
            <w:pPr>
              <w:pStyle w:val="Bulleted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63567B" w14:textId="7FBCC10A" w:rsidR="00061B08" w:rsidRPr="00DC0AAA" w:rsidRDefault="00BE64EB" w:rsidP="00BE64EB">
            <w:pPr>
              <w:pStyle w:val="Bulleted"/>
              <w:numPr>
                <w:ilvl w:val="0"/>
                <w:numId w:val="0"/>
              </w:numPr>
              <w:rPr>
                <w:rFonts w:cstheme="minorHAnsi"/>
                <w:sz w:val="22"/>
                <w:szCs w:val="22"/>
              </w:rPr>
            </w:pPr>
            <w:r w:rsidRPr="00DB3C45">
              <w:rPr>
                <w:rFonts w:asciiTheme="minorHAnsi" w:hAnsiTheme="minorHAnsi" w:cstheme="minorHAnsi"/>
                <w:sz w:val="22"/>
                <w:szCs w:val="22"/>
              </w:rPr>
              <w:t>Uneven surfaces</w:t>
            </w:r>
          </w:p>
        </w:tc>
        <w:tc>
          <w:tcPr>
            <w:tcW w:w="5238" w:type="dxa"/>
          </w:tcPr>
          <w:p w14:paraId="7FD4958F" w14:textId="77777777" w:rsidR="00376621" w:rsidRDefault="00DB3C45" w:rsidP="00DB3C45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DB3C45">
              <w:rPr>
                <w:rFonts w:cstheme="minorHAnsi"/>
              </w:rPr>
              <w:t>Physically inspect work areas prior to start of work</w:t>
            </w:r>
            <w:r w:rsidR="00376621">
              <w:rPr>
                <w:rFonts w:cstheme="minorHAnsi"/>
              </w:rPr>
              <w:t>.</w:t>
            </w:r>
          </w:p>
          <w:p w14:paraId="0D1D84FE" w14:textId="77777777" w:rsidR="00376621" w:rsidRDefault="00376621" w:rsidP="00DB3C45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  <w:p w14:paraId="43CB10C5" w14:textId="77777777" w:rsidR="00376621" w:rsidRDefault="00DB3C45" w:rsidP="00DB3C45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DB3C45">
              <w:rPr>
                <w:rFonts w:cstheme="minorHAnsi"/>
              </w:rPr>
              <w:t>Follow good housekeeping practices: create walkways</w:t>
            </w:r>
            <w:r w:rsidR="00376621">
              <w:rPr>
                <w:rFonts w:cstheme="minorHAnsi"/>
              </w:rPr>
              <w:t>.</w:t>
            </w:r>
          </w:p>
          <w:p w14:paraId="56763600" w14:textId="77777777" w:rsidR="00376621" w:rsidRDefault="00376621" w:rsidP="00DB3C45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  <w:p w14:paraId="25D18067" w14:textId="77777777" w:rsidR="00376621" w:rsidRDefault="00DB3C45" w:rsidP="00DB3C45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DB3C45">
              <w:rPr>
                <w:rFonts w:cstheme="minorHAnsi"/>
              </w:rPr>
              <w:t>Assure materials &amp; debris do not block traffic</w:t>
            </w:r>
            <w:r w:rsidR="00376621">
              <w:rPr>
                <w:rFonts w:cstheme="minorHAnsi"/>
              </w:rPr>
              <w:t>.</w:t>
            </w:r>
          </w:p>
          <w:p w14:paraId="01483C26" w14:textId="77777777" w:rsidR="00376621" w:rsidRDefault="00376621" w:rsidP="00DB3C45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  <w:p w14:paraId="27FE9462" w14:textId="77777777" w:rsidR="00376621" w:rsidRDefault="00DB3C45" w:rsidP="00DB3C45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DB3C45">
              <w:rPr>
                <w:rFonts w:cstheme="minorHAnsi"/>
              </w:rPr>
              <w:t>Keep work areas clean &amp; neat, free from rubbish &amp; debris</w:t>
            </w:r>
            <w:r w:rsidR="00376621">
              <w:rPr>
                <w:rFonts w:cstheme="minorHAnsi"/>
              </w:rPr>
              <w:t>.</w:t>
            </w:r>
          </w:p>
          <w:p w14:paraId="4BDDB04C" w14:textId="77777777" w:rsidR="00376621" w:rsidRDefault="00376621" w:rsidP="00DB3C45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  <w:p w14:paraId="0FA801CF" w14:textId="77777777" w:rsidR="00376621" w:rsidRDefault="00DB3C45" w:rsidP="00DB3C45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DB3C45">
              <w:rPr>
                <w:rFonts w:cstheme="minorHAnsi"/>
              </w:rPr>
              <w:t>Watch where you walk.</w:t>
            </w:r>
          </w:p>
          <w:p w14:paraId="0D5F9899" w14:textId="77777777" w:rsidR="00376621" w:rsidRDefault="00376621" w:rsidP="00DB3C45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  <w:p w14:paraId="12917FAC" w14:textId="77777777" w:rsidR="00376621" w:rsidRDefault="00DB3C45" w:rsidP="00DB3C45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DB3C45">
              <w:rPr>
                <w:rFonts w:cstheme="minorHAnsi"/>
              </w:rPr>
              <w:t>Be cognizant of your own safe work practices as well as those of your co-workers</w:t>
            </w:r>
            <w:r w:rsidR="00376621">
              <w:rPr>
                <w:rFonts w:cstheme="minorHAnsi"/>
              </w:rPr>
              <w:t>.</w:t>
            </w:r>
          </w:p>
          <w:p w14:paraId="6DAB8057" w14:textId="77777777" w:rsidR="00376621" w:rsidRDefault="00376621" w:rsidP="00DB3C45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  <w:p w14:paraId="4A1B8A29" w14:textId="77777777" w:rsidR="00376621" w:rsidRDefault="00DB3C45" w:rsidP="00DB3C45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DB3C45">
              <w:rPr>
                <w:rFonts w:cstheme="minorHAnsi"/>
              </w:rPr>
              <w:t>Be careful on slopes or wet/muddy areas</w:t>
            </w:r>
            <w:r w:rsidR="00376621">
              <w:rPr>
                <w:rFonts w:cstheme="minorHAnsi"/>
              </w:rPr>
              <w:t>.</w:t>
            </w:r>
          </w:p>
          <w:p w14:paraId="3D197FE9" w14:textId="77777777" w:rsidR="00376621" w:rsidRDefault="00376621" w:rsidP="00DB3C45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  <w:p w14:paraId="6B6D458B" w14:textId="77777777" w:rsidR="00376621" w:rsidRDefault="00DB3C45" w:rsidP="00DB3C45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DB3C45">
              <w:rPr>
                <w:rFonts w:cstheme="minorHAnsi"/>
              </w:rPr>
              <w:t>Flagmen will be utilized as required for roadway traffic</w:t>
            </w:r>
            <w:r w:rsidR="00376621">
              <w:rPr>
                <w:rFonts w:cstheme="minorHAnsi"/>
              </w:rPr>
              <w:t>.</w:t>
            </w:r>
          </w:p>
          <w:p w14:paraId="77D481BE" w14:textId="77777777" w:rsidR="00376621" w:rsidRDefault="00376621" w:rsidP="00DB3C45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  <w:p w14:paraId="4C145A7D" w14:textId="77777777" w:rsidR="00376621" w:rsidRDefault="00DB3C45" w:rsidP="00376621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DB3C45">
              <w:rPr>
                <w:rFonts w:cstheme="minorHAnsi"/>
              </w:rPr>
              <w:t>Appropriate warning signs will be posted</w:t>
            </w:r>
            <w:r w:rsidR="00376621">
              <w:rPr>
                <w:rFonts w:cstheme="minorHAnsi"/>
              </w:rPr>
              <w:t>.</w:t>
            </w:r>
          </w:p>
          <w:p w14:paraId="0D9BB99E" w14:textId="77777777" w:rsidR="00376621" w:rsidRDefault="00376621" w:rsidP="00376621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  <w:p w14:paraId="04F987E0" w14:textId="43E043F4" w:rsidR="00061B08" w:rsidRPr="00DC0AAA" w:rsidRDefault="00DB3C45" w:rsidP="00376621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DB3C45">
              <w:rPr>
                <w:rFonts w:cstheme="minorHAnsi"/>
              </w:rPr>
              <w:t>BNL to be notified prior to road &amp; sidewalk closing</w:t>
            </w:r>
            <w:r w:rsidR="001D11FD">
              <w:rPr>
                <w:rFonts w:cstheme="minorHAnsi"/>
              </w:rPr>
              <w:t>.</w:t>
            </w:r>
          </w:p>
        </w:tc>
      </w:tr>
      <w:tr w:rsidR="00061B08" w14:paraId="31B30544" w14:textId="77777777" w:rsidTr="00FF0CAC">
        <w:trPr>
          <w:cantSplit/>
        </w:trPr>
        <w:tc>
          <w:tcPr>
            <w:tcW w:w="1908" w:type="dxa"/>
            <w:vAlign w:val="center"/>
          </w:tcPr>
          <w:p w14:paraId="32FD8C1E" w14:textId="77777777" w:rsidR="00061B08" w:rsidRPr="00886EB4" w:rsidRDefault="00061B08" w:rsidP="00061B08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14:paraId="43F52FF1" w14:textId="7C5B9866" w:rsidR="00061B08" w:rsidRPr="00DC0AAA" w:rsidRDefault="00061B08" w:rsidP="00DC0AA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238" w:type="dxa"/>
          </w:tcPr>
          <w:p w14:paraId="303D109C" w14:textId="6A69EAA4" w:rsidR="00061B08" w:rsidRPr="00DC0AAA" w:rsidRDefault="00061B08" w:rsidP="00DC0AAA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</w:tc>
      </w:tr>
      <w:tr w:rsidR="00061B08" w14:paraId="469FB4D1" w14:textId="77777777" w:rsidTr="00FF0CAC">
        <w:trPr>
          <w:cantSplit/>
        </w:trPr>
        <w:tc>
          <w:tcPr>
            <w:tcW w:w="1908" w:type="dxa"/>
            <w:vAlign w:val="center"/>
          </w:tcPr>
          <w:p w14:paraId="3BDDDE51" w14:textId="400F6F72" w:rsidR="00061B08" w:rsidRPr="00886EB4" w:rsidRDefault="00795AAB" w:rsidP="00061B08">
            <w:pPr>
              <w:pStyle w:val="ListParagraph"/>
              <w:ind w:left="0"/>
              <w:rPr>
                <w:rFonts w:cstheme="minorHAnsi"/>
              </w:rPr>
            </w:pPr>
            <w:r w:rsidRPr="00795AAB">
              <w:rPr>
                <w:rFonts w:cstheme="minorHAnsi"/>
              </w:rPr>
              <w:t>General Site Security</w:t>
            </w:r>
          </w:p>
        </w:tc>
        <w:tc>
          <w:tcPr>
            <w:tcW w:w="2610" w:type="dxa"/>
            <w:vAlign w:val="center"/>
          </w:tcPr>
          <w:p w14:paraId="49A69062" w14:textId="58DA3387" w:rsidR="00061B08" w:rsidRPr="00DC0AAA" w:rsidRDefault="008E50A9" w:rsidP="00C8311D">
            <w:pPr>
              <w:rPr>
                <w:rFonts w:cstheme="minorHAnsi"/>
              </w:rPr>
            </w:pPr>
            <w:r>
              <w:t>Unauthorized access by BNL population</w:t>
            </w:r>
          </w:p>
        </w:tc>
        <w:tc>
          <w:tcPr>
            <w:tcW w:w="5238" w:type="dxa"/>
          </w:tcPr>
          <w:p w14:paraId="15FDD9F8" w14:textId="56DB8B0E" w:rsidR="0072628C" w:rsidRPr="0072628C" w:rsidRDefault="003E1909" w:rsidP="0072628C">
            <w:pPr>
              <w:pStyle w:val="ListParagraph"/>
              <w:ind w:left="78"/>
              <w:jc w:val="both"/>
              <w:rPr>
                <w:rFonts w:cstheme="minorHAnsi"/>
              </w:rPr>
            </w:pPr>
            <w:r w:rsidRPr="003E1909">
              <w:rPr>
                <w:rFonts w:cstheme="minorHAnsi"/>
              </w:rPr>
              <w:t xml:space="preserve">Guard against unauthorized access to excavation by erecting fencing around the work area. Protect BNL </w:t>
            </w:r>
            <w:r>
              <w:rPr>
                <w:rFonts w:cstheme="minorHAnsi"/>
              </w:rPr>
              <w:t>population.</w:t>
            </w:r>
          </w:p>
        </w:tc>
      </w:tr>
      <w:tr w:rsidR="00061B08" w14:paraId="1BA9F2D6" w14:textId="77777777" w:rsidTr="00FF0CAC">
        <w:trPr>
          <w:cantSplit/>
        </w:trPr>
        <w:tc>
          <w:tcPr>
            <w:tcW w:w="1908" w:type="dxa"/>
            <w:vAlign w:val="center"/>
          </w:tcPr>
          <w:p w14:paraId="77E898D4" w14:textId="77777777" w:rsidR="00061B08" w:rsidRPr="00886EB4" w:rsidRDefault="00061B08" w:rsidP="00061B08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14:paraId="313BF43A" w14:textId="0454E24A" w:rsidR="00061B08" w:rsidRPr="00DC0AAA" w:rsidRDefault="00061B08" w:rsidP="00DC0AA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238" w:type="dxa"/>
          </w:tcPr>
          <w:p w14:paraId="64152E9C" w14:textId="48371607" w:rsidR="00061B08" w:rsidRPr="00DC0AAA" w:rsidRDefault="00061B08" w:rsidP="00DC0AAA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</w:tc>
      </w:tr>
      <w:tr w:rsidR="0072628C" w14:paraId="204DFFDB" w14:textId="77777777" w:rsidTr="00FF0CAC">
        <w:trPr>
          <w:cantSplit/>
        </w:trPr>
        <w:tc>
          <w:tcPr>
            <w:tcW w:w="1908" w:type="dxa"/>
            <w:vAlign w:val="center"/>
          </w:tcPr>
          <w:p w14:paraId="0B25922C" w14:textId="6AA70419" w:rsidR="0072628C" w:rsidRPr="00C26B88" w:rsidRDefault="00BC678D" w:rsidP="0012439B">
            <w:pPr>
              <w:rPr>
                <w:rFonts w:cstheme="minorHAnsi"/>
              </w:rPr>
            </w:pPr>
            <w:r w:rsidRPr="00C26B88">
              <w:rPr>
                <w:rFonts w:cstheme="minorHAnsi"/>
              </w:rPr>
              <w:t>Working Outdoors</w:t>
            </w:r>
          </w:p>
        </w:tc>
        <w:tc>
          <w:tcPr>
            <w:tcW w:w="2610" w:type="dxa"/>
            <w:vAlign w:val="center"/>
          </w:tcPr>
          <w:p w14:paraId="702289C9" w14:textId="77777777" w:rsidR="00C26B88" w:rsidRDefault="00C26B88" w:rsidP="00C26B88">
            <w:pPr>
              <w:pStyle w:val="Bulleted"/>
              <w:ind w:left="162"/>
              <w:rPr>
                <w:rFonts w:asciiTheme="minorHAnsi" w:hAnsiTheme="minorHAnsi" w:cstheme="minorHAnsi"/>
                <w:sz w:val="22"/>
                <w:szCs w:val="22"/>
              </w:rPr>
            </w:pPr>
            <w:r w:rsidRPr="00C26B88">
              <w:rPr>
                <w:rFonts w:asciiTheme="minorHAnsi" w:hAnsiTheme="minorHAnsi" w:cstheme="minorHAnsi"/>
                <w:sz w:val="22"/>
                <w:szCs w:val="22"/>
              </w:rPr>
              <w:t>Heat Stress</w:t>
            </w:r>
          </w:p>
          <w:p w14:paraId="7437E2BD" w14:textId="77777777" w:rsidR="00C26B88" w:rsidRDefault="00C26B88" w:rsidP="00C26B88">
            <w:pPr>
              <w:pStyle w:val="Bulleted"/>
              <w:ind w:left="16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670F88" w14:textId="77777777" w:rsidR="00C26B88" w:rsidRDefault="00C26B88" w:rsidP="00C26B88">
            <w:pPr>
              <w:pStyle w:val="Bulleted"/>
              <w:ind w:left="162"/>
              <w:rPr>
                <w:rFonts w:asciiTheme="minorHAnsi" w:hAnsiTheme="minorHAnsi" w:cstheme="minorHAnsi"/>
                <w:sz w:val="22"/>
                <w:szCs w:val="22"/>
              </w:rPr>
            </w:pPr>
            <w:r w:rsidRPr="00C26B88">
              <w:rPr>
                <w:rFonts w:asciiTheme="minorHAnsi" w:hAnsiTheme="minorHAnsi" w:cstheme="minorHAnsi"/>
                <w:sz w:val="22"/>
                <w:szCs w:val="22"/>
              </w:rPr>
              <w:t>Sunburn</w:t>
            </w:r>
          </w:p>
          <w:p w14:paraId="2C5E5342" w14:textId="77777777" w:rsidR="00C26B88" w:rsidRDefault="00C26B88" w:rsidP="00C26B88">
            <w:pPr>
              <w:pStyle w:val="Bulleted"/>
              <w:ind w:left="16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51CD89" w14:textId="77777777" w:rsidR="00C26B88" w:rsidRDefault="00C26B88" w:rsidP="00C26B88">
            <w:pPr>
              <w:pStyle w:val="Bulleted"/>
              <w:ind w:left="162"/>
              <w:rPr>
                <w:rFonts w:asciiTheme="minorHAnsi" w:hAnsiTheme="minorHAnsi" w:cstheme="minorHAnsi"/>
                <w:sz w:val="22"/>
                <w:szCs w:val="22"/>
              </w:rPr>
            </w:pPr>
            <w:r w:rsidRPr="00C26B88">
              <w:rPr>
                <w:rFonts w:asciiTheme="minorHAnsi" w:hAnsiTheme="minorHAnsi" w:cstheme="minorHAnsi"/>
                <w:sz w:val="22"/>
                <w:szCs w:val="22"/>
              </w:rPr>
              <w:t>Dehydration</w:t>
            </w:r>
          </w:p>
          <w:p w14:paraId="0C91C5A8" w14:textId="77777777" w:rsidR="00C26B88" w:rsidRDefault="00C26B88" w:rsidP="00C26B88">
            <w:pPr>
              <w:pStyle w:val="Bulleted"/>
              <w:ind w:left="16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655A08" w14:textId="2D46B4C5" w:rsidR="0072628C" w:rsidRPr="00C26B88" w:rsidRDefault="00C26B88" w:rsidP="00C26B88">
            <w:pPr>
              <w:pStyle w:val="Bulleted"/>
              <w:ind w:left="162"/>
              <w:rPr>
                <w:rFonts w:asciiTheme="minorHAnsi" w:hAnsiTheme="minorHAnsi" w:cstheme="minorHAnsi"/>
                <w:sz w:val="22"/>
                <w:szCs w:val="22"/>
              </w:rPr>
            </w:pPr>
            <w:r w:rsidRPr="00C26B88">
              <w:rPr>
                <w:rFonts w:asciiTheme="minorHAnsi" w:hAnsiTheme="minorHAnsi" w:cstheme="minorHAnsi"/>
                <w:sz w:val="22"/>
                <w:szCs w:val="22"/>
              </w:rPr>
              <w:t>Chiggers &amp; Ticks</w:t>
            </w:r>
          </w:p>
        </w:tc>
        <w:tc>
          <w:tcPr>
            <w:tcW w:w="5238" w:type="dxa"/>
          </w:tcPr>
          <w:p w14:paraId="5F61CE52" w14:textId="77777777" w:rsidR="000F3B44" w:rsidRDefault="000F3B44" w:rsidP="000F3B44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0F3B44">
              <w:rPr>
                <w:rFonts w:cstheme="minorHAnsi"/>
              </w:rPr>
              <w:t>Drink plenty of water, and electrolyte drinks as needed.</w:t>
            </w:r>
          </w:p>
          <w:p w14:paraId="7E782C2F" w14:textId="77777777" w:rsidR="000F3B44" w:rsidRDefault="000F3B44" w:rsidP="000F3B44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  <w:p w14:paraId="3DD43165" w14:textId="77777777" w:rsidR="000F3B44" w:rsidRDefault="000F3B44" w:rsidP="000F3B44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0F3B44">
              <w:rPr>
                <w:rFonts w:cstheme="minorHAnsi"/>
              </w:rPr>
              <w:t>Wear light-colored, cotton clothing.</w:t>
            </w:r>
          </w:p>
          <w:p w14:paraId="5E6FB898" w14:textId="77777777" w:rsidR="000F3B44" w:rsidRDefault="000F3B44" w:rsidP="000F3B44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  <w:p w14:paraId="02428BA4" w14:textId="77777777" w:rsidR="000F3B44" w:rsidRDefault="000F3B44" w:rsidP="000F3B44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0F3B44">
              <w:rPr>
                <w:rFonts w:cstheme="minorHAnsi"/>
              </w:rPr>
              <w:t>Slow down work rate and increase breaks in hot weather.</w:t>
            </w:r>
          </w:p>
          <w:p w14:paraId="194FF7CD" w14:textId="77777777" w:rsidR="000F3B44" w:rsidRDefault="000F3B44" w:rsidP="000F3B44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  <w:p w14:paraId="12D9F29F" w14:textId="77777777" w:rsidR="000F3B44" w:rsidRDefault="000F3B44" w:rsidP="000F3B44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0F3B44">
              <w:rPr>
                <w:rFonts w:cstheme="minorHAnsi"/>
              </w:rPr>
              <w:t>Use sunscreen.</w:t>
            </w:r>
          </w:p>
          <w:p w14:paraId="18C4823B" w14:textId="77777777" w:rsidR="000F3B44" w:rsidRDefault="000F3B44" w:rsidP="000F3B44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  <w:p w14:paraId="3A3BB9A7" w14:textId="45C4C4C2" w:rsidR="0072628C" w:rsidRPr="000F3B44" w:rsidRDefault="000F3B44" w:rsidP="000F3B44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0F3B44">
              <w:rPr>
                <w:rFonts w:cstheme="minorHAnsi"/>
              </w:rPr>
              <w:t>Use Bug Repellant</w:t>
            </w:r>
            <w:r>
              <w:rPr>
                <w:rFonts w:cstheme="minorHAnsi"/>
              </w:rPr>
              <w:t>.</w:t>
            </w:r>
          </w:p>
        </w:tc>
      </w:tr>
      <w:tr w:rsidR="0072628C" w14:paraId="2E4B79FB" w14:textId="77777777" w:rsidTr="00FF0CAC">
        <w:trPr>
          <w:cantSplit/>
        </w:trPr>
        <w:tc>
          <w:tcPr>
            <w:tcW w:w="1908" w:type="dxa"/>
            <w:vAlign w:val="center"/>
          </w:tcPr>
          <w:p w14:paraId="1309C123" w14:textId="77777777" w:rsidR="0072628C" w:rsidRPr="00886EB4" w:rsidRDefault="0072628C" w:rsidP="00061B08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14:paraId="784321FF" w14:textId="77777777" w:rsidR="0072628C" w:rsidRPr="00DC0AAA" w:rsidRDefault="0072628C" w:rsidP="00DC0AA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238" w:type="dxa"/>
          </w:tcPr>
          <w:p w14:paraId="427C1C03" w14:textId="77777777" w:rsidR="0072628C" w:rsidRPr="00DC0AAA" w:rsidRDefault="0072628C" w:rsidP="00DC0AAA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</w:tc>
      </w:tr>
      <w:tr w:rsidR="0072628C" w14:paraId="733D979D" w14:textId="77777777" w:rsidTr="00FF0CAC">
        <w:trPr>
          <w:cantSplit/>
        </w:trPr>
        <w:tc>
          <w:tcPr>
            <w:tcW w:w="1908" w:type="dxa"/>
            <w:vAlign w:val="center"/>
          </w:tcPr>
          <w:p w14:paraId="44B40376" w14:textId="0223E3FD" w:rsidR="0072628C" w:rsidRPr="00886EB4" w:rsidRDefault="002B1F5C" w:rsidP="00061B08">
            <w:pPr>
              <w:pStyle w:val="ListParagraph"/>
              <w:ind w:left="0"/>
              <w:rPr>
                <w:rFonts w:cstheme="minorHAnsi"/>
              </w:rPr>
            </w:pPr>
            <w:r w:rsidRPr="002B1F5C">
              <w:rPr>
                <w:rFonts w:cstheme="minorHAnsi"/>
              </w:rPr>
              <w:lastRenderedPageBreak/>
              <w:t>General Material Lifting/Handling</w:t>
            </w:r>
          </w:p>
        </w:tc>
        <w:tc>
          <w:tcPr>
            <w:tcW w:w="2610" w:type="dxa"/>
            <w:vAlign w:val="center"/>
          </w:tcPr>
          <w:p w14:paraId="5BF80150" w14:textId="2A763DA4" w:rsidR="008F76A4" w:rsidRDefault="008F76A4" w:rsidP="008F76A4">
            <w:pPr>
              <w:jc w:val="both"/>
              <w:rPr>
                <w:rFonts w:cstheme="minorHAnsi"/>
              </w:rPr>
            </w:pPr>
            <w:r w:rsidRPr="008F76A4">
              <w:rPr>
                <w:rFonts w:cstheme="minorHAnsi"/>
              </w:rPr>
              <w:t>Ergonomic Injury</w:t>
            </w:r>
          </w:p>
          <w:p w14:paraId="15277766" w14:textId="77777777" w:rsidR="008F76A4" w:rsidRPr="008F76A4" w:rsidRDefault="008F76A4" w:rsidP="008F76A4">
            <w:pPr>
              <w:jc w:val="both"/>
              <w:rPr>
                <w:rFonts w:cstheme="minorHAnsi"/>
              </w:rPr>
            </w:pPr>
          </w:p>
          <w:p w14:paraId="54574223" w14:textId="77777777" w:rsidR="008F76A4" w:rsidRPr="008F76A4" w:rsidRDefault="008F76A4" w:rsidP="008F76A4">
            <w:pPr>
              <w:jc w:val="both"/>
              <w:rPr>
                <w:rFonts w:cstheme="minorHAnsi"/>
              </w:rPr>
            </w:pPr>
            <w:r w:rsidRPr="008F76A4">
              <w:rPr>
                <w:rFonts w:cstheme="minorHAnsi"/>
              </w:rPr>
              <w:t>Impact Injury</w:t>
            </w:r>
          </w:p>
          <w:p w14:paraId="32911E05" w14:textId="77777777" w:rsidR="008F76A4" w:rsidRPr="008F76A4" w:rsidRDefault="008F76A4" w:rsidP="008F76A4">
            <w:pPr>
              <w:jc w:val="both"/>
              <w:rPr>
                <w:rFonts w:cstheme="minorHAnsi"/>
              </w:rPr>
            </w:pPr>
          </w:p>
          <w:p w14:paraId="44EFE8C0" w14:textId="53494E81" w:rsidR="008F76A4" w:rsidRDefault="008F76A4" w:rsidP="008F76A4">
            <w:pPr>
              <w:jc w:val="both"/>
              <w:rPr>
                <w:rFonts w:cstheme="minorHAnsi"/>
              </w:rPr>
            </w:pPr>
            <w:r w:rsidRPr="008F76A4">
              <w:rPr>
                <w:rFonts w:cstheme="minorHAnsi"/>
              </w:rPr>
              <w:t>Back</w:t>
            </w:r>
            <w:r>
              <w:rPr>
                <w:rFonts w:cstheme="minorHAnsi"/>
              </w:rPr>
              <w:t xml:space="preserve"> </w:t>
            </w:r>
            <w:r w:rsidRPr="008F76A4">
              <w:rPr>
                <w:rFonts w:cstheme="minorHAnsi"/>
              </w:rPr>
              <w:t>injury</w:t>
            </w:r>
          </w:p>
          <w:p w14:paraId="3E558C92" w14:textId="77777777" w:rsidR="008F76A4" w:rsidRDefault="008F76A4" w:rsidP="008F76A4">
            <w:pPr>
              <w:jc w:val="both"/>
              <w:rPr>
                <w:rFonts w:cstheme="minorHAnsi"/>
              </w:rPr>
            </w:pPr>
          </w:p>
          <w:p w14:paraId="48F5A780" w14:textId="2B2010B9" w:rsidR="0072628C" w:rsidRPr="00DC0AAA" w:rsidRDefault="008F76A4" w:rsidP="008F76A4">
            <w:pPr>
              <w:jc w:val="both"/>
              <w:rPr>
                <w:rFonts w:cstheme="minorHAnsi"/>
              </w:rPr>
            </w:pPr>
            <w:r w:rsidRPr="008F76A4">
              <w:rPr>
                <w:rFonts w:cstheme="minorHAnsi"/>
              </w:rPr>
              <w:t>Muscle</w:t>
            </w:r>
            <w:r>
              <w:rPr>
                <w:rFonts w:cstheme="minorHAnsi"/>
              </w:rPr>
              <w:t xml:space="preserve"> </w:t>
            </w:r>
            <w:r w:rsidRPr="008F76A4">
              <w:rPr>
                <w:rFonts w:cstheme="minorHAnsi"/>
              </w:rPr>
              <w:t>pulls, sprains &amp; strains, lacerations</w:t>
            </w:r>
          </w:p>
        </w:tc>
        <w:tc>
          <w:tcPr>
            <w:tcW w:w="5238" w:type="dxa"/>
          </w:tcPr>
          <w:p w14:paraId="2246AD7C" w14:textId="77777777" w:rsidR="00B96477" w:rsidRDefault="00B96477" w:rsidP="00B96477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B96477">
              <w:rPr>
                <w:rFonts w:cstheme="minorHAnsi"/>
              </w:rPr>
              <w:t xml:space="preserve">Use proper lifting methods, including team lifting when necessary. (Less </w:t>
            </w:r>
            <w:r>
              <w:rPr>
                <w:rFonts w:cstheme="minorHAnsi"/>
              </w:rPr>
              <w:t>t</w:t>
            </w:r>
            <w:r w:rsidRPr="00B96477">
              <w:rPr>
                <w:rFonts w:cstheme="minorHAnsi"/>
              </w:rPr>
              <w:t>han 80 lb.</w:t>
            </w:r>
            <w:r>
              <w:rPr>
                <w:rFonts w:cstheme="minorHAnsi"/>
              </w:rPr>
              <w:t>)</w:t>
            </w:r>
          </w:p>
          <w:p w14:paraId="44D7DE2E" w14:textId="77777777" w:rsidR="00B96477" w:rsidRDefault="00B96477" w:rsidP="00B96477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  <w:p w14:paraId="7206C499" w14:textId="77777777" w:rsidR="00B96477" w:rsidRDefault="00B96477" w:rsidP="00B96477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B96477">
              <w:rPr>
                <w:rFonts w:cstheme="minorHAnsi"/>
              </w:rPr>
              <w:t>Use mechanical equipment whenever possible.</w:t>
            </w:r>
          </w:p>
          <w:p w14:paraId="7BC58EE1" w14:textId="77777777" w:rsidR="00B96477" w:rsidRDefault="00B96477" w:rsidP="00B96477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  <w:p w14:paraId="39A0E57A" w14:textId="77777777" w:rsidR="00B96477" w:rsidRDefault="00B96477" w:rsidP="00B96477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B96477">
              <w:rPr>
                <w:rFonts w:cstheme="minorHAnsi"/>
              </w:rPr>
              <w:t>Lift with legs, keep loads close to body, don’t twist while picking up loads.</w:t>
            </w:r>
          </w:p>
          <w:p w14:paraId="789F3462" w14:textId="77777777" w:rsidR="00B96477" w:rsidRDefault="00B96477" w:rsidP="00B96477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  <w:p w14:paraId="1327A6FB" w14:textId="6C90587A" w:rsidR="0072628C" w:rsidRPr="00B96477" w:rsidRDefault="00B96477" w:rsidP="00B96477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B96477">
              <w:rPr>
                <w:rFonts w:cstheme="minorHAnsi"/>
              </w:rPr>
              <w:t>Wear cut-resistant work gloves whenever materials are being handled.</w:t>
            </w:r>
          </w:p>
        </w:tc>
      </w:tr>
      <w:tr w:rsidR="0072628C" w14:paraId="76E28AB6" w14:textId="77777777" w:rsidTr="00FF0CAC">
        <w:trPr>
          <w:cantSplit/>
        </w:trPr>
        <w:tc>
          <w:tcPr>
            <w:tcW w:w="1908" w:type="dxa"/>
            <w:vAlign w:val="center"/>
          </w:tcPr>
          <w:p w14:paraId="187E3C36" w14:textId="77777777" w:rsidR="0072628C" w:rsidRPr="00886EB4" w:rsidRDefault="0072628C" w:rsidP="00061B08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14:paraId="3DD8AE65" w14:textId="77777777" w:rsidR="0072628C" w:rsidRPr="00DC0AAA" w:rsidRDefault="0072628C" w:rsidP="00DC0AA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238" w:type="dxa"/>
          </w:tcPr>
          <w:p w14:paraId="3CA73D2C" w14:textId="77777777" w:rsidR="0072628C" w:rsidRPr="00DC0AAA" w:rsidRDefault="0072628C" w:rsidP="00DC0AAA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</w:tc>
      </w:tr>
      <w:tr w:rsidR="0072628C" w14:paraId="4BD18CC4" w14:textId="77777777" w:rsidTr="00FF0CAC">
        <w:trPr>
          <w:cantSplit/>
        </w:trPr>
        <w:tc>
          <w:tcPr>
            <w:tcW w:w="1908" w:type="dxa"/>
            <w:vAlign w:val="center"/>
          </w:tcPr>
          <w:p w14:paraId="4EFF3AF4" w14:textId="3F9AACFF" w:rsidR="0072628C" w:rsidRPr="00886EB4" w:rsidRDefault="00351C9D" w:rsidP="00816476">
            <w:pPr>
              <w:pStyle w:val="ListParagraph"/>
              <w:ind w:left="0"/>
              <w:rPr>
                <w:rFonts w:cstheme="minorHAnsi"/>
              </w:rPr>
            </w:pPr>
            <w:r w:rsidRPr="00351C9D">
              <w:rPr>
                <w:rFonts w:cstheme="minorHAnsi"/>
              </w:rPr>
              <w:t xml:space="preserve">Use of </w:t>
            </w:r>
            <w:r>
              <w:rPr>
                <w:rFonts w:cstheme="minorHAnsi"/>
              </w:rPr>
              <w:t>H</w:t>
            </w:r>
            <w:r w:rsidRPr="00351C9D">
              <w:rPr>
                <w:rFonts w:cstheme="minorHAnsi"/>
              </w:rPr>
              <w:t xml:space="preserve">and and </w:t>
            </w:r>
            <w:r>
              <w:rPr>
                <w:rFonts w:cstheme="minorHAnsi"/>
              </w:rPr>
              <w:t>P</w:t>
            </w:r>
            <w:r w:rsidRPr="00351C9D">
              <w:rPr>
                <w:rFonts w:cstheme="minorHAnsi"/>
              </w:rPr>
              <w:t xml:space="preserve">ower </w:t>
            </w:r>
            <w:r>
              <w:rPr>
                <w:rFonts w:cstheme="minorHAnsi"/>
              </w:rPr>
              <w:t>To</w:t>
            </w:r>
            <w:r w:rsidRPr="00351C9D">
              <w:rPr>
                <w:rFonts w:cstheme="minorHAnsi"/>
              </w:rPr>
              <w:t>ols</w:t>
            </w:r>
            <w:r>
              <w:rPr>
                <w:rFonts w:cstheme="minorHAnsi"/>
              </w:rPr>
              <w:t xml:space="preserve">, </w:t>
            </w:r>
            <w:r w:rsidRPr="00351C9D">
              <w:rPr>
                <w:rFonts w:cstheme="minorHAnsi"/>
              </w:rPr>
              <w:t>General</w:t>
            </w:r>
          </w:p>
        </w:tc>
        <w:tc>
          <w:tcPr>
            <w:tcW w:w="2610" w:type="dxa"/>
            <w:vAlign w:val="center"/>
          </w:tcPr>
          <w:p w14:paraId="4F053FC5" w14:textId="32D7E847" w:rsidR="007D17A2" w:rsidRDefault="007D17A2" w:rsidP="007D17A2">
            <w:pPr>
              <w:tabs>
                <w:tab w:val="left" w:pos="162"/>
              </w:tabs>
              <w:rPr>
                <w:rFonts w:cstheme="minorHAnsi"/>
              </w:rPr>
            </w:pPr>
            <w:r w:rsidRPr="007D17A2">
              <w:rPr>
                <w:rFonts w:cstheme="minorHAnsi"/>
              </w:rPr>
              <w:t>Eye injury</w:t>
            </w:r>
          </w:p>
          <w:p w14:paraId="1FF6AA6F" w14:textId="77777777" w:rsidR="007D17A2" w:rsidRPr="007D17A2" w:rsidRDefault="007D17A2" w:rsidP="007D17A2">
            <w:pPr>
              <w:tabs>
                <w:tab w:val="left" w:pos="162"/>
              </w:tabs>
              <w:rPr>
                <w:rFonts w:cstheme="minorHAnsi"/>
              </w:rPr>
            </w:pPr>
          </w:p>
          <w:p w14:paraId="308589F8" w14:textId="176C379E" w:rsidR="0072628C" w:rsidRPr="00DC0AAA" w:rsidRDefault="007D17A2" w:rsidP="007D17A2">
            <w:pPr>
              <w:tabs>
                <w:tab w:val="left" w:pos="162"/>
              </w:tabs>
              <w:rPr>
                <w:rFonts w:cstheme="minorHAnsi"/>
              </w:rPr>
            </w:pPr>
            <w:r w:rsidRPr="007D17A2">
              <w:rPr>
                <w:rFonts w:cstheme="minorHAnsi"/>
              </w:rPr>
              <w:t>Lacerations and hand injuries</w:t>
            </w:r>
          </w:p>
        </w:tc>
        <w:tc>
          <w:tcPr>
            <w:tcW w:w="5238" w:type="dxa"/>
          </w:tcPr>
          <w:p w14:paraId="55115830" w14:textId="77777777" w:rsidR="00A24DC7" w:rsidRDefault="00A24DC7" w:rsidP="00A24DC7">
            <w:pPr>
              <w:tabs>
                <w:tab w:val="left" w:pos="432"/>
              </w:tabs>
              <w:spacing w:before="60"/>
              <w:rPr>
                <w:rFonts w:cstheme="minorHAnsi"/>
              </w:rPr>
            </w:pPr>
            <w:r w:rsidRPr="00A24DC7">
              <w:rPr>
                <w:rFonts w:cstheme="minorHAnsi"/>
              </w:rPr>
              <w:t>Wear eye protection when using hand/power tools which cause flying debris.</w:t>
            </w:r>
          </w:p>
          <w:p w14:paraId="2F2C8336" w14:textId="77777777" w:rsidR="00A24DC7" w:rsidRDefault="00A24DC7" w:rsidP="00A24DC7">
            <w:pPr>
              <w:tabs>
                <w:tab w:val="left" w:pos="432"/>
              </w:tabs>
              <w:spacing w:before="60"/>
              <w:rPr>
                <w:rFonts w:cstheme="minorHAnsi"/>
              </w:rPr>
            </w:pPr>
          </w:p>
          <w:p w14:paraId="576FE200" w14:textId="77777777" w:rsidR="00A24DC7" w:rsidRDefault="00A24DC7" w:rsidP="00A24DC7">
            <w:pPr>
              <w:tabs>
                <w:tab w:val="left" w:pos="432"/>
              </w:tabs>
              <w:spacing w:before="60"/>
              <w:rPr>
                <w:rFonts w:cstheme="minorHAnsi"/>
              </w:rPr>
            </w:pPr>
            <w:r w:rsidRPr="00A24DC7">
              <w:rPr>
                <w:rFonts w:cstheme="minorHAnsi"/>
              </w:rPr>
              <w:t>Eye wash to be immediately available</w:t>
            </w:r>
            <w:r>
              <w:rPr>
                <w:rFonts w:cstheme="minorHAnsi"/>
              </w:rPr>
              <w:t>.</w:t>
            </w:r>
          </w:p>
          <w:p w14:paraId="355035D2" w14:textId="77777777" w:rsidR="00A24DC7" w:rsidRDefault="00A24DC7" w:rsidP="00A24DC7">
            <w:pPr>
              <w:tabs>
                <w:tab w:val="left" w:pos="432"/>
              </w:tabs>
              <w:spacing w:before="60"/>
              <w:rPr>
                <w:rFonts w:cstheme="minorHAnsi"/>
              </w:rPr>
            </w:pPr>
          </w:p>
          <w:p w14:paraId="17E33F88" w14:textId="77777777" w:rsidR="00A24DC7" w:rsidRDefault="00A24DC7" w:rsidP="00A24DC7">
            <w:pPr>
              <w:tabs>
                <w:tab w:val="left" w:pos="432"/>
              </w:tabs>
              <w:spacing w:before="60"/>
              <w:rPr>
                <w:rFonts w:cstheme="minorHAnsi"/>
              </w:rPr>
            </w:pPr>
            <w:r w:rsidRPr="00A24DC7">
              <w:rPr>
                <w:rFonts w:cstheme="minorHAnsi"/>
              </w:rPr>
              <w:t>Tools must be in good condition and used for their intended purpose</w:t>
            </w:r>
            <w:r>
              <w:rPr>
                <w:rFonts w:cstheme="minorHAnsi"/>
              </w:rPr>
              <w:t>.</w:t>
            </w:r>
          </w:p>
          <w:p w14:paraId="665CB34F" w14:textId="77777777" w:rsidR="00A24DC7" w:rsidRDefault="00A24DC7" w:rsidP="00A24DC7">
            <w:pPr>
              <w:tabs>
                <w:tab w:val="left" w:pos="432"/>
              </w:tabs>
              <w:spacing w:before="60"/>
              <w:rPr>
                <w:rFonts w:cstheme="minorHAnsi"/>
              </w:rPr>
            </w:pPr>
          </w:p>
          <w:p w14:paraId="3E06D4FF" w14:textId="7796A466" w:rsidR="00A24DC7" w:rsidRDefault="00A24DC7" w:rsidP="00A24DC7">
            <w:pPr>
              <w:tabs>
                <w:tab w:val="left" w:pos="432"/>
              </w:tabs>
              <w:spacing w:before="60"/>
              <w:rPr>
                <w:rFonts w:cstheme="minorHAnsi"/>
              </w:rPr>
            </w:pPr>
            <w:r w:rsidRPr="00A24DC7">
              <w:rPr>
                <w:rFonts w:cstheme="minorHAnsi"/>
              </w:rPr>
              <w:t>Familiarize workers with tool operation.</w:t>
            </w:r>
          </w:p>
          <w:p w14:paraId="692DD922" w14:textId="77777777" w:rsidR="00A24DC7" w:rsidRDefault="00A24DC7" w:rsidP="00A24DC7">
            <w:pPr>
              <w:tabs>
                <w:tab w:val="left" w:pos="432"/>
              </w:tabs>
              <w:spacing w:before="60"/>
              <w:rPr>
                <w:rFonts w:cstheme="minorHAnsi"/>
              </w:rPr>
            </w:pPr>
          </w:p>
          <w:p w14:paraId="6CC2E484" w14:textId="77777777" w:rsidR="00A24DC7" w:rsidRDefault="00A24DC7" w:rsidP="00A24DC7">
            <w:pPr>
              <w:tabs>
                <w:tab w:val="left" w:pos="432"/>
              </w:tabs>
              <w:spacing w:before="60"/>
              <w:rPr>
                <w:rFonts w:cstheme="minorHAnsi"/>
              </w:rPr>
            </w:pPr>
            <w:r w:rsidRPr="00A24DC7">
              <w:rPr>
                <w:rFonts w:cstheme="minorHAnsi"/>
              </w:rPr>
              <w:t>De-energize power equipment prior to changing bits or blades.</w:t>
            </w:r>
          </w:p>
          <w:p w14:paraId="332D6882" w14:textId="77777777" w:rsidR="00A24DC7" w:rsidRDefault="00A24DC7" w:rsidP="00A24DC7">
            <w:pPr>
              <w:tabs>
                <w:tab w:val="left" w:pos="432"/>
              </w:tabs>
              <w:spacing w:before="60"/>
              <w:rPr>
                <w:rFonts w:cstheme="minorHAnsi"/>
              </w:rPr>
            </w:pPr>
          </w:p>
          <w:p w14:paraId="0E0AB515" w14:textId="0BC58289" w:rsidR="0072628C" w:rsidRPr="00DC0AAA" w:rsidRDefault="00A24DC7" w:rsidP="00A24DC7">
            <w:pPr>
              <w:tabs>
                <w:tab w:val="left" w:pos="432"/>
              </w:tabs>
              <w:spacing w:before="60"/>
              <w:rPr>
                <w:rFonts w:cstheme="minorHAnsi"/>
              </w:rPr>
            </w:pPr>
            <w:r w:rsidRPr="00A24DC7">
              <w:rPr>
                <w:rFonts w:cstheme="minorHAnsi"/>
              </w:rPr>
              <w:t>Wear appropriate hand protection; observe good work practices in ensuring that work gloves are in good condition.</w:t>
            </w:r>
          </w:p>
        </w:tc>
      </w:tr>
      <w:tr w:rsidR="0072628C" w14:paraId="3C73A6D2" w14:textId="77777777" w:rsidTr="00FF0CAC">
        <w:trPr>
          <w:cantSplit/>
        </w:trPr>
        <w:tc>
          <w:tcPr>
            <w:tcW w:w="1908" w:type="dxa"/>
            <w:vAlign w:val="center"/>
          </w:tcPr>
          <w:p w14:paraId="0E0C095A" w14:textId="77777777" w:rsidR="0072628C" w:rsidRPr="00886EB4" w:rsidRDefault="0072628C" w:rsidP="00061B08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14:paraId="7ECF765E" w14:textId="77777777" w:rsidR="0072628C" w:rsidRPr="00DC0AAA" w:rsidRDefault="0072628C" w:rsidP="00DC0AA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238" w:type="dxa"/>
          </w:tcPr>
          <w:p w14:paraId="77FCE895" w14:textId="77777777" w:rsidR="0072628C" w:rsidRPr="00DC0AAA" w:rsidRDefault="0072628C" w:rsidP="00DC0AAA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</w:tc>
      </w:tr>
      <w:tr w:rsidR="00FD71B5" w14:paraId="29110D26" w14:textId="77777777" w:rsidTr="00FF0CAC">
        <w:trPr>
          <w:cantSplit/>
        </w:trPr>
        <w:tc>
          <w:tcPr>
            <w:tcW w:w="1908" w:type="dxa"/>
            <w:vAlign w:val="center"/>
          </w:tcPr>
          <w:p w14:paraId="74D736E8" w14:textId="10F49436" w:rsidR="00E303DF" w:rsidRPr="00E303DF" w:rsidRDefault="00E303DF" w:rsidP="00E303DF">
            <w:pPr>
              <w:rPr>
                <w:rFonts w:cstheme="minorHAnsi"/>
              </w:rPr>
            </w:pPr>
            <w:r w:rsidRPr="00E303DF">
              <w:rPr>
                <w:rFonts w:cstheme="minorHAnsi"/>
              </w:rPr>
              <w:t>Use of hand and power tools</w:t>
            </w:r>
            <w:r>
              <w:rPr>
                <w:rFonts w:cstheme="minorHAnsi"/>
              </w:rPr>
              <w:t xml:space="preserve">, </w:t>
            </w:r>
            <w:r w:rsidRPr="00E303DF">
              <w:rPr>
                <w:rFonts w:cstheme="minorHAnsi"/>
              </w:rPr>
              <w:t>Electric</w:t>
            </w:r>
          </w:p>
          <w:p w14:paraId="7F6252E5" w14:textId="77777777" w:rsidR="00E303DF" w:rsidRPr="00E303DF" w:rsidRDefault="00E303DF" w:rsidP="00E303DF">
            <w:pPr>
              <w:pStyle w:val="ListParagraph"/>
              <w:rPr>
                <w:rFonts w:cstheme="minorHAnsi"/>
              </w:rPr>
            </w:pPr>
          </w:p>
          <w:p w14:paraId="4552CB95" w14:textId="7A131BB1" w:rsidR="00FD71B5" w:rsidRPr="00886EB4" w:rsidRDefault="00E303DF" w:rsidP="00E303DF">
            <w:pPr>
              <w:pStyle w:val="ListParagraph"/>
              <w:ind w:left="0"/>
              <w:rPr>
                <w:rFonts w:cstheme="minorHAnsi"/>
              </w:rPr>
            </w:pPr>
            <w:r w:rsidRPr="00E303DF">
              <w:rPr>
                <w:rFonts w:cstheme="minorHAnsi"/>
              </w:rPr>
              <w:t>Cutting/Grinding</w:t>
            </w:r>
          </w:p>
        </w:tc>
        <w:tc>
          <w:tcPr>
            <w:tcW w:w="2610" w:type="dxa"/>
            <w:vAlign w:val="center"/>
          </w:tcPr>
          <w:p w14:paraId="00A534E0" w14:textId="10927D7E" w:rsidR="00FB51F8" w:rsidRDefault="00FB51F8" w:rsidP="00FB51F8">
            <w:pPr>
              <w:jc w:val="both"/>
              <w:rPr>
                <w:rFonts w:cstheme="minorHAnsi"/>
              </w:rPr>
            </w:pPr>
            <w:r w:rsidRPr="00FB51F8">
              <w:rPr>
                <w:rFonts w:cstheme="minorHAnsi"/>
              </w:rPr>
              <w:t>Electrical hazards</w:t>
            </w:r>
          </w:p>
          <w:p w14:paraId="1D287985" w14:textId="77777777" w:rsidR="00FB51F8" w:rsidRDefault="00FB51F8" w:rsidP="00FB51F8">
            <w:pPr>
              <w:jc w:val="both"/>
              <w:rPr>
                <w:rFonts w:cstheme="minorHAnsi"/>
              </w:rPr>
            </w:pPr>
          </w:p>
          <w:p w14:paraId="3806FDD4" w14:textId="77777777" w:rsidR="00FB51F8" w:rsidRDefault="00FB51F8" w:rsidP="00FB51F8">
            <w:pPr>
              <w:jc w:val="both"/>
              <w:rPr>
                <w:rFonts w:cstheme="minorHAnsi"/>
              </w:rPr>
            </w:pPr>
            <w:r w:rsidRPr="00FB51F8">
              <w:rPr>
                <w:rFonts w:cstheme="minorHAnsi"/>
              </w:rPr>
              <w:t>Metal in eyes &amp; cuts</w:t>
            </w:r>
          </w:p>
          <w:p w14:paraId="03226DFA" w14:textId="77777777" w:rsidR="00FB51F8" w:rsidRDefault="00FB51F8" w:rsidP="00FB51F8">
            <w:pPr>
              <w:jc w:val="both"/>
              <w:rPr>
                <w:rFonts w:cstheme="minorHAnsi"/>
              </w:rPr>
            </w:pPr>
          </w:p>
          <w:p w14:paraId="1547B961" w14:textId="50B0551E" w:rsidR="00FB51F8" w:rsidRDefault="00FB51F8" w:rsidP="00FB51F8">
            <w:pPr>
              <w:jc w:val="both"/>
              <w:rPr>
                <w:rFonts w:cstheme="minorHAnsi"/>
              </w:rPr>
            </w:pPr>
            <w:r w:rsidRPr="00FB51F8">
              <w:rPr>
                <w:rFonts w:cstheme="minorHAnsi"/>
              </w:rPr>
              <w:t>Improper</w:t>
            </w:r>
            <w:r>
              <w:rPr>
                <w:rFonts w:cstheme="minorHAnsi"/>
              </w:rPr>
              <w:t xml:space="preserve"> </w:t>
            </w:r>
            <w:r w:rsidRPr="00FB51F8">
              <w:rPr>
                <w:rFonts w:cstheme="minorHAnsi"/>
              </w:rPr>
              <w:t>Grounding</w:t>
            </w:r>
          </w:p>
          <w:p w14:paraId="17BE4820" w14:textId="77777777" w:rsidR="00B72D98" w:rsidRDefault="00B72D98" w:rsidP="00FB51F8">
            <w:pPr>
              <w:jc w:val="both"/>
              <w:rPr>
                <w:rFonts w:cstheme="minorHAnsi"/>
              </w:rPr>
            </w:pPr>
          </w:p>
          <w:p w14:paraId="763EC583" w14:textId="77777777" w:rsidR="00B72D98" w:rsidRDefault="00FB51F8" w:rsidP="00FB51F8">
            <w:pPr>
              <w:jc w:val="both"/>
              <w:rPr>
                <w:rFonts w:cstheme="minorHAnsi"/>
              </w:rPr>
            </w:pPr>
            <w:r w:rsidRPr="00FB51F8">
              <w:rPr>
                <w:rFonts w:cstheme="minorHAnsi"/>
              </w:rPr>
              <w:t>Improper</w:t>
            </w:r>
            <w:r w:rsidR="00B72D98">
              <w:rPr>
                <w:rFonts w:cstheme="minorHAnsi"/>
              </w:rPr>
              <w:t xml:space="preserve"> </w:t>
            </w:r>
            <w:r w:rsidRPr="00FB51F8">
              <w:rPr>
                <w:rFonts w:cstheme="minorHAnsi"/>
              </w:rPr>
              <w:t>Operation</w:t>
            </w:r>
          </w:p>
          <w:p w14:paraId="77D3656C" w14:textId="77777777" w:rsidR="00B72D98" w:rsidRDefault="00B72D98" w:rsidP="00FB51F8">
            <w:pPr>
              <w:jc w:val="both"/>
              <w:rPr>
                <w:rFonts w:cstheme="minorHAnsi"/>
              </w:rPr>
            </w:pPr>
          </w:p>
          <w:p w14:paraId="1458FAFC" w14:textId="22C59C0D" w:rsidR="00FD71B5" w:rsidRPr="00DC0AAA" w:rsidRDefault="00B72D98" w:rsidP="00FB51F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Improper </w:t>
            </w:r>
            <w:r w:rsidR="00FB51F8" w:rsidRPr="00FB51F8">
              <w:rPr>
                <w:rFonts w:cstheme="minorHAnsi"/>
              </w:rPr>
              <w:t>Maintenance</w:t>
            </w:r>
          </w:p>
        </w:tc>
        <w:tc>
          <w:tcPr>
            <w:tcW w:w="5238" w:type="dxa"/>
          </w:tcPr>
          <w:p w14:paraId="6A90F9BC" w14:textId="77777777" w:rsidR="004D1C75" w:rsidRDefault="004D1C75" w:rsidP="004D1C75">
            <w:pPr>
              <w:tabs>
                <w:tab w:val="left" w:pos="1519"/>
              </w:tabs>
              <w:spacing w:before="60"/>
              <w:rPr>
                <w:rFonts w:cstheme="minorHAnsi"/>
              </w:rPr>
            </w:pPr>
            <w:r w:rsidRPr="004D1C75">
              <w:rPr>
                <w:rFonts w:cstheme="minorHAnsi"/>
              </w:rPr>
              <w:t>Wear safety goggles/glasses at all times &amp; proper protective gloves</w:t>
            </w:r>
            <w:r>
              <w:rPr>
                <w:rFonts w:cstheme="minorHAnsi"/>
              </w:rPr>
              <w:t>.</w:t>
            </w:r>
          </w:p>
          <w:p w14:paraId="0B26B826" w14:textId="77777777" w:rsidR="004D1C75" w:rsidRDefault="004D1C75" w:rsidP="004D1C75">
            <w:pPr>
              <w:tabs>
                <w:tab w:val="left" w:pos="1519"/>
              </w:tabs>
              <w:spacing w:before="60"/>
              <w:rPr>
                <w:rFonts w:cstheme="minorHAnsi"/>
              </w:rPr>
            </w:pPr>
          </w:p>
          <w:p w14:paraId="7771F763" w14:textId="77777777" w:rsidR="004D1C75" w:rsidRDefault="004D1C75" w:rsidP="004D1C75">
            <w:pPr>
              <w:tabs>
                <w:tab w:val="left" w:pos="1519"/>
              </w:tabs>
              <w:spacing w:before="60"/>
              <w:rPr>
                <w:rFonts w:cstheme="minorHAnsi"/>
              </w:rPr>
            </w:pPr>
            <w:r w:rsidRPr="004D1C75">
              <w:rPr>
                <w:rFonts w:cstheme="minorHAnsi"/>
              </w:rPr>
              <w:t>Face shields over safety glasses</w:t>
            </w:r>
            <w:r>
              <w:rPr>
                <w:rFonts w:cstheme="minorHAnsi"/>
              </w:rPr>
              <w:t>.</w:t>
            </w:r>
          </w:p>
          <w:p w14:paraId="47D8D240" w14:textId="77777777" w:rsidR="004D1C75" w:rsidRDefault="004D1C75" w:rsidP="004D1C75">
            <w:pPr>
              <w:tabs>
                <w:tab w:val="left" w:pos="1519"/>
              </w:tabs>
              <w:spacing w:before="60"/>
              <w:rPr>
                <w:rFonts w:cstheme="minorHAnsi"/>
              </w:rPr>
            </w:pPr>
          </w:p>
          <w:p w14:paraId="3B59E127" w14:textId="77777777" w:rsidR="004D1C75" w:rsidRDefault="004D1C75" w:rsidP="004D1C75">
            <w:pPr>
              <w:tabs>
                <w:tab w:val="left" w:pos="1519"/>
              </w:tabs>
              <w:spacing w:before="60"/>
              <w:rPr>
                <w:rFonts w:cstheme="minorHAnsi"/>
              </w:rPr>
            </w:pPr>
            <w:r w:rsidRPr="004D1C75">
              <w:rPr>
                <w:rFonts w:cstheme="minorHAnsi"/>
              </w:rPr>
              <w:t>Use properly grounded or double-insulated tools with ground-fault circuit interrupters (GFCI)</w:t>
            </w:r>
            <w:r>
              <w:rPr>
                <w:rFonts w:cstheme="minorHAnsi"/>
              </w:rPr>
              <w:t>.</w:t>
            </w:r>
          </w:p>
          <w:p w14:paraId="0B0F301C" w14:textId="77777777" w:rsidR="004D1C75" w:rsidRDefault="004D1C75" w:rsidP="004D1C75">
            <w:pPr>
              <w:tabs>
                <w:tab w:val="left" w:pos="1519"/>
              </w:tabs>
              <w:spacing w:before="60"/>
              <w:rPr>
                <w:rFonts w:cstheme="minorHAnsi"/>
              </w:rPr>
            </w:pPr>
          </w:p>
          <w:p w14:paraId="0FE91397" w14:textId="77777777" w:rsidR="004D1C75" w:rsidRDefault="004D1C75" w:rsidP="004D1C75">
            <w:pPr>
              <w:tabs>
                <w:tab w:val="left" w:pos="1519"/>
              </w:tabs>
              <w:spacing w:before="60"/>
              <w:rPr>
                <w:rFonts w:cstheme="minorHAnsi"/>
              </w:rPr>
            </w:pPr>
            <w:r w:rsidRPr="004D1C75">
              <w:rPr>
                <w:rFonts w:cstheme="minorHAnsi"/>
              </w:rPr>
              <w:t>Inspect the electrical cords for fraying, cracks, and other damage before use; remove damaged cords from service</w:t>
            </w:r>
            <w:r>
              <w:rPr>
                <w:rFonts w:cstheme="minorHAnsi"/>
              </w:rPr>
              <w:t>.</w:t>
            </w:r>
          </w:p>
          <w:p w14:paraId="73E0F860" w14:textId="77777777" w:rsidR="004D1C75" w:rsidRDefault="004D1C75" w:rsidP="004D1C75">
            <w:pPr>
              <w:tabs>
                <w:tab w:val="left" w:pos="1519"/>
              </w:tabs>
              <w:spacing w:before="60"/>
              <w:rPr>
                <w:rFonts w:cstheme="minorHAnsi"/>
              </w:rPr>
            </w:pPr>
          </w:p>
          <w:p w14:paraId="34A13F95" w14:textId="7BA13E53" w:rsidR="00FD71B5" w:rsidRPr="00DC0AAA" w:rsidRDefault="004D1C75" w:rsidP="004D1C75">
            <w:pPr>
              <w:tabs>
                <w:tab w:val="left" w:pos="1519"/>
              </w:tabs>
              <w:spacing w:before="60"/>
              <w:rPr>
                <w:rFonts w:cstheme="minorHAnsi"/>
              </w:rPr>
            </w:pPr>
            <w:r w:rsidRPr="004D1C75">
              <w:rPr>
                <w:rFonts w:cstheme="minorHAnsi"/>
              </w:rPr>
              <w:t>Never daisy-chain electrical cords</w:t>
            </w:r>
          </w:p>
        </w:tc>
      </w:tr>
      <w:tr w:rsidR="00FD71B5" w14:paraId="21BF907B" w14:textId="77777777" w:rsidTr="00FF0CAC">
        <w:trPr>
          <w:cantSplit/>
        </w:trPr>
        <w:tc>
          <w:tcPr>
            <w:tcW w:w="1908" w:type="dxa"/>
            <w:vAlign w:val="center"/>
          </w:tcPr>
          <w:p w14:paraId="25E647D6" w14:textId="77777777" w:rsidR="00FD71B5" w:rsidRPr="00886EB4" w:rsidRDefault="00FD71B5" w:rsidP="00FD71B5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14:paraId="0E5EA666" w14:textId="77777777" w:rsidR="00FD71B5" w:rsidRPr="00DC0AAA" w:rsidRDefault="00FD71B5" w:rsidP="00FD71B5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238" w:type="dxa"/>
          </w:tcPr>
          <w:p w14:paraId="60225FBC" w14:textId="77777777" w:rsidR="00FD71B5" w:rsidRPr="00DC0AAA" w:rsidRDefault="00FD71B5" w:rsidP="00FD71B5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</w:tc>
      </w:tr>
      <w:tr w:rsidR="00FD71B5" w14:paraId="2B9E0F49" w14:textId="77777777" w:rsidTr="00FF0CAC">
        <w:trPr>
          <w:cantSplit/>
        </w:trPr>
        <w:tc>
          <w:tcPr>
            <w:tcW w:w="1908" w:type="dxa"/>
            <w:vAlign w:val="center"/>
          </w:tcPr>
          <w:p w14:paraId="496D47D6" w14:textId="7210C8C3" w:rsidR="00FD71B5" w:rsidRPr="00886EB4" w:rsidRDefault="0012445E" w:rsidP="00FD71B5">
            <w:pPr>
              <w:pStyle w:val="ListParagraph"/>
              <w:ind w:left="0"/>
              <w:rPr>
                <w:rFonts w:cstheme="minorHAnsi"/>
              </w:rPr>
            </w:pPr>
            <w:r w:rsidRPr="0012445E">
              <w:rPr>
                <w:rFonts w:cstheme="minorHAnsi"/>
              </w:rPr>
              <w:lastRenderedPageBreak/>
              <w:t>Use of Chain Saws</w:t>
            </w:r>
          </w:p>
        </w:tc>
        <w:tc>
          <w:tcPr>
            <w:tcW w:w="2610" w:type="dxa"/>
            <w:vAlign w:val="center"/>
          </w:tcPr>
          <w:p w14:paraId="0181CAD4" w14:textId="48D7C26C" w:rsidR="00F01ABB" w:rsidRDefault="00F01ABB" w:rsidP="00F01ABB">
            <w:pPr>
              <w:tabs>
                <w:tab w:val="left" w:pos="162"/>
              </w:tabs>
              <w:rPr>
                <w:rFonts w:cstheme="minorHAnsi"/>
              </w:rPr>
            </w:pPr>
            <w:r w:rsidRPr="00F01ABB">
              <w:rPr>
                <w:rFonts w:cstheme="minorHAnsi"/>
              </w:rPr>
              <w:t>Eye injury</w:t>
            </w:r>
          </w:p>
          <w:p w14:paraId="184A7E22" w14:textId="77777777" w:rsidR="00F01ABB" w:rsidRPr="00F01ABB" w:rsidRDefault="00F01ABB" w:rsidP="00F01ABB">
            <w:pPr>
              <w:tabs>
                <w:tab w:val="left" w:pos="162"/>
              </w:tabs>
              <w:rPr>
                <w:rFonts w:cstheme="minorHAnsi"/>
              </w:rPr>
            </w:pPr>
          </w:p>
          <w:p w14:paraId="1B95885E" w14:textId="77777777" w:rsidR="00F01ABB" w:rsidRDefault="00F01ABB" w:rsidP="00F01ABB">
            <w:pPr>
              <w:tabs>
                <w:tab w:val="left" w:pos="162"/>
              </w:tabs>
              <w:rPr>
                <w:rFonts w:cstheme="minorHAnsi"/>
              </w:rPr>
            </w:pPr>
            <w:r w:rsidRPr="00F01ABB">
              <w:rPr>
                <w:rFonts w:cstheme="minorHAnsi"/>
              </w:rPr>
              <w:t>Lacerations and hand injuries</w:t>
            </w:r>
          </w:p>
          <w:p w14:paraId="76291A67" w14:textId="77777777" w:rsidR="00F01ABB" w:rsidRDefault="00F01ABB" w:rsidP="00F01ABB">
            <w:pPr>
              <w:tabs>
                <w:tab w:val="left" w:pos="162"/>
              </w:tabs>
              <w:rPr>
                <w:rFonts w:cstheme="minorHAnsi"/>
              </w:rPr>
            </w:pPr>
          </w:p>
          <w:p w14:paraId="424793CD" w14:textId="77777777" w:rsidR="00F01ABB" w:rsidRDefault="00F01ABB" w:rsidP="00F01ABB">
            <w:pPr>
              <w:tabs>
                <w:tab w:val="left" w:pos="162"/>
              </w:tabs>
              <w:rPr>
                <w:rFonts w:cstheme="minorHAnsi"/>
              </w:rPr>
            </w:pPr>
            <w:r w:rsidRPr="00F01ABB">
              <w:rPr>
                <w:rFonts w:cstheme="minorHAnsi"/>
              </w:rPr>
              <w:t>Kick-back</w:t>
            </w:r>
          </w:p>
          <w:p w14:paraId="7F1BD1B3" w14:textId="77777777" w:rsidR="00F01ABB" w:rsidRDefault="00F01ABB" w:rsidP="00F01ABB">
            <w:pPr>
              <w:tabs>
                <w:tab w:val="left" w:pos="162"/>
              </w:tabs>
              <w:rPr>
                <w:rFonts w:cstheme="minorHAnsi"/>
              </w:rPr>
            </w:pPr>
          </w:p>
          <w:p w14:paraId="0069B0D1" w14:textId="4EFDF138" w:rsidR="00FD71B5" w:rsidRPr="00DC0AAA" w:rsidRDefault="00F01ABB" w:rsidP="00F01ABB">
            <w:pPr>
              <w:tabs>
                <w:tab w:val="left" w:pos="162"/>
              </w:tabs>
              <w:rPr>
                <w:rFonts w:cstheme="minorHAnsi"/>
              </w:rPr>
            </w:pPr>
            <w:r w:rsidRPr="00F01ABB">
              <w:rPr>
                <w:rFonts w:cstheme="minorHAnsi"/>
              </w:rPr>
              <w:t>Noise</w:t>
            </w:r>
          </w:p>
        </w:tc>
        <w:tc>
          <w:tcPr>
            <w:tcW w:w="5238" w:type="dxa"/>
          </w:tcPr>
          <w:p w14:paraId="109BF422" w14:textId="77777777" w:rsidR="00EE2A58" w:rsidRDefault="00EE2A58" w:rsidP="00EE2A58">
            <w:pPr>
              <w:tabs>
                <w:tab w:val="left" w:pos="432"/>
              </w:tabs>
              <w:spacing w:before="60"/>
              <w:rPr>
                <w:rFonts w:cstheme="minorHAnsi"/>
              </w:rPr>
            </w:pPr>
            <w:r w:rsidRPr="00EE2A58">
              <w:rPr>
                <w:rFonts w:cstheme="minorHAnsi"/>
              </w:rPr>
              <w:t>Proper PPE. Face shield, leather chaps and hearing protection are required when using chain saws</w:t>
            </w:r>
            <w:r>
              <w:rPr>
                <w:rFonts w:cstheme="minorHAnsi"/>
              </w:rPr>
              <w:t>.</w:t>
            </w:r>
          </w:p>
          <w:p w14:paraId="512D693A" w14:textId="77777777" w:rsidR="00EE2A58" w:rsidRDefault="00EE2A58" w:rsidP="00EE2A58">
            <w:pPr>
              <w:tabs>
                <w:tab w:val="left" w:pos="432"/>
              </w:tabs>
              <w:spacing w:before="60"/>
              <w:rPr>
                <w:rFonts w:cstheme="minorHAnsi"/>
              </w:rPr>
            </w:pPr>
          </w:p>
          <w:p w14:paraId="2D054A85" w14:textId="0C9900A8" w:rsidR="00EE2A58" w:rsidRDefault="00EE2A58" w:rsidP="00EE2A58">
            <w:pPr>
              <w:tabs>
                <w:tab w:val="left" w:pos="432"/>
              </w:tabs>
              <w:spacing w:before="60"/>
              <w:rPr>
                <w:rFonts w:cstheme="minorHAnsi"/>
              </w:rPr>
            </w:pPr>
            <w:r w:rsidRPr="00EE2A58">
              <w:rPr>
                <w:rFonts w:cstheme="minorHAnsi"/>
              </w:rPr>
              <w:t>No loose-fitting clothes or jewelry</w:t>
            </w:r>
            <w:r>
              <w:rPr>
                <w:rFonts w:cstheme="minorHAnsi"/>
              </w:rPr>
              <w:t>.</w:t>
            </w:r>
          </w:p>
          <w:p w14:paraId="4A54F3A0" w14:textId="77777777" w:rsidR="00EE2A58" w:rsidRDefault="00EE2A58" w:rsidP="00EE2A58">
            <w:pPr>
              <w:tabs>
                <w:tab w:val="left" w:pos="432"/>
              </w:tabs>
              <w:spacing w:before="60"/>
              <w:rPr>
                <w:rFonts w:cstheme="minorHAnsi"/>
              </w:rPr>
            </w:pPr>
          </w:p>
          <w:p w14:paraId="7804A4A4" w14:textId="64BADF88" w:rsidR="00EE2A58" w:rsidRDefault="00EE2A58" w:rsidP="00EE2A58">
            <w:pPr>
              <w:tabs>
                <w:tab w:val="left" w:pos="432"/>
              </w:tabs>
              <w:spacing w:before="60"/>
              <w:rPr>
                <w:rFonts w:cstheme="minorHAnsi"/>
              </w:rPr>
            </w:pPr>
            <w:r w:rsidRPr="00EE2A58">
              <w:rPr>
                <w:rFonts w:cstheme="minorHAnsi"/>
              </w:rPr>
              <w:t>Inspect equipment before each use</w:t>
            </w:r>
            <w:r>
              <w:rPr>
                <w:rFonts w:cstheme="minorHAnsi"/>
              </w:rPr>
              <w:t>.</w:t>
            </w:r>
          </w:p>
          <w:p w14:paraId="701E4E94" w14:textId="77777777" w:rsidR="00EE2A58" w:rsidRDefault="00EE2A58" w:rsidP="00EE2A58">
            <w:pPr>
              <w:tabs>
                <w:tab w:val="left" w:pos="432"/>
              </w:tabs>
              <w:spacing w:before="60"/>
              <w:rPr>
                <w:rFonts w:cstheme="minorHAnsi"/>
              </w:rPr>
            </w:pPr>
          </w:p>
          <w:p w14:paraId="7997C1F8" w14:textId="77777777" w:rsidR="00EE2A58" w:rsidRDefault="00EE2A58" w:rsidP="00EE2A58">
            <w:pPr>
              <w:tabs>
                <w:tab w:val="left" w:pos="432"/>
              </w:tabs>
              <w:spacing w:before="60"/>
              <w:rPr>
                <w:rFonts w:cstheme="minorHAnsi"/>
              </w:rPr>
            </w:pPr>
            <w:r w:rsidRPr="00EE2A58">
              <w:rPr>
                <w:rFonts w:cstheme="minorHAnsi"/>
              </w:rPr>
              <w:t>Keep saw clean, chain sharp &amp; motor running smoothly</w:t>
            </w:r>
            <w:r>
              <w:rPr>
                <w:rFonts w:cstheme="minorHAnsi"/>
              </w:rPr>
              <w:t>.</w:t>
            </w:r>
          </w:p>
          <w:p w14:paraId="6E426B03" w14:textId="77777777" w:rsidR="00EE2A58" w:rsidRDefault="00EE2A58" w:rsidP="00EE2A58">
            <w:pPr>
              <w:tabs>
                <w:tab w:val="left" w:pos="432"/>
              </w:tabs>
              <w:spacing w:before="60"/>
              <w:rPr>
                <w:rFonts w:cstheme="minorHAnsi"/>
              </w:rPr>
            </w:pPr>
          </w:p>
          <w:p w14:paraId="0E5579A3" w14:textId="77777777" w:rsidR="00EE2A58" w:rsidRDefault="00EE2A58" w:rsidP="00EE2A58">
            <w:pPr>
              <w:tabs>
                <w:tab w:val="left" w:pos="432"/>
              </w:tabs>
              <w:spacing w:before="60"/>
              <w:rPr>
                <w:rFonts w:cstheme="minorHAnsi"/>
              </w:rPr>
            </w:pPr>
            <w:r w:rsidRPr="00EE2A58">
              <w:rPr>
                <w:rFonts w:cstheme="minorHAnsi"/>
              </w:rPr>
              <w:t>Fuel saw at least 10 ft from sources of ignition</w:t>
            </w:r>
            <w:r>
              <w:rPr>
                <w:rFonts w:cstheme="minorHAnsi"/>
              </w:rPr>
              <w:t>.</w:t>
            </w:r>
          </w:p>
          <w:p w14:paraId="20169378" w14:textId="77777777" w:rsidR="00EE2A58" w:rsidRDefault="00EE2A58" w:rsidP="00EE2A58">
            <w:pPr>
              <w:tabs>
                <w:tab w:val="left" w:pos="432"/>
              </w:tabs>
              <w:spacing w:before="60"/>
              <w:rPr>
                <w:rFonts w:cstheme="minorHAnsi"/>
              </w:rPr>
            </w:pPr>
          </w:p>
          <w:p w14:paraId="0CC41B62" w14:textId="77777777" w:rsidR="00EE2A58" w:rsidRDefault="00EE2A58" w:rsidP="00EE2A58">
            <w:pPr>
              <w:tabs>
                <w:tab w:val="left" w:pos="432"/>
              </w:tabs>
              <w:spacing w:before="60"/>
              <w:rPr>
                <w:rFonts w:cstheme="minorHAnsi"/>
              </w:rPr>
            </w:pPr>
            <w:r w:rsidRPr="00EE2A58">
              <w:rPr>
                <w:rFonts w:cstheme="minorHAnsi"/>
              </w:rPr>
              <w:t>Start chain saw from ground with chain’s brake engaged.</w:t>
            </w:r>
          </w:p>
          <w:p w14:paraId="790FCA40" w14:textId="77777777" w:rsidR="00EE2A58" w:rsidRDefault="00EE2A58" w:rsidP="00EE2A58">
            <w:pPr>
              <w:tabs>
                <w:tab w:val="left" w:pos="432"/>
              </w:tabs>
              <w:spacing w:before="60"/>
              <w:rPr>
                <w:rFonts w:cstheme="minorHAnsi"/>
              </w:rPr>
            </w:pPr>
          </w:p>
          <w:p w14:paraId="3423DC28" w14:textId="3905404C" w:rsidR="00EE2A58" w:rsidRDefault="00EE2A58" w:rsidP="00EE2A58">
            <w:pPr>
              <w:tabs>
                <w:tab w:val="left" w:pos="432"/>
              </w:tabs>
              <w:spacing w:before="60"/>
              <w:rPr>
                <w:rFonts w:cstheme="minorHAnsi"/>
              </w:rPr>
            </w:pPr>
            <w:r w:rsidRPr="00EE2A58">
              <w:rPr>
                <w:rFonts w:cstheme="minorHAnsi"/>
              </w:rPr>
              <w:t>Never drop start</w:t>
            </w:r>
            <w:r>
              <w:rPr>
                <w:rFonts w:cstheme="minorHAnsi"/>
              </w:rPr>
              <w:t>.</w:t>
            </w:r>
          </w:p>
          <w:p w14:paraId="19808372" w14:textId="77777777" w:rsidR="00EE2A58" w:rsidRPr="00EE2A58" w:rsidRDefault="00EE2A58" w:rsidP="00EE2A58">
            <w:pPr>
              <w:tabs>
                <w:tab w:val="left" w:pos="432"/>
              </w:tabs>
              <w:spacing w:before="60"/>
              <w:rPr>
                <w:rFonts w:cstheme="minorHAnsi"/>
              </w:rPr>
            </w:pPr>
          </w:p>
          <w:p w14:paraId="338DCC7A" w14:textId="77777777" w:rsidR="00FE1BD4" w:rsidRDefault="00EE2A58" w:rsidP="00EE2A58">
            <w:pPr>
              <w:tabs>
                <w:tab w:val="left" w:pos="432"/>
              </w:tabs>
              <w:spacing w:before="60"/>
              <w:rPr>
                <w:rFonts w:cstheme="minorHAnsi"/>
              </w:rPr>
            </w:pPr>
            <w:r w:rsidRPr="00EE2A58">
              <w:rPr>
                <w:rFonts w:cstheme="minorHAnsi"/>
              </w:rPr>
              <w:t>Never lift saw above shoulder height or overreach</w:t>
            </w:r>
            <w:r>
              <w:rPr>
                <w:rFonts w:cstheme="minorHAnsi"/>
              </w:rPr>
              <w:t>.</w:t>
            </w:r>
          </w:p>
          <w:p w14:paraId="72DB1701" w14:textId="77777777" w:rsidR="00FE1BD4" w:rsidRDefault="00FE1BD4" w:rsidP="00EE2A58">
            <w:pPr>
              <w:tabs>
                <w:tab w:val="left" w:pos="432"/>
              </w:tabs>
              <w:spacing w:before="60"/>
              <w:rPr>
                <w:rFonts w:cstheme="minorHAnsi"/>
              </w:rPr>
            </w:pPr>
          </w:p>
          <w:p w14:paraId="11170DE1" w14:textId="02F3333B" w:rsidR="00FE1BD4" w:rsidRDefault="00EE2A58" w:rsidP="00EE2A58">
            <w:pPr>
              <w:tabs>
                <w:tab w:val="left" w:pos="432"/>
              </w:tabs>
              <w:spacing w:before="60"/>
              <w:rPr>
                <w:rFonts w:cstheme="minorHAnsi"/>
              </w:rPr>
            </w:pPr>
            <w:r w:rsidRPr="00EE2A58">
              <w:rPr>
                <w:rFonts w:cstheme="minorHAnsi"/>
              </w:rPr>
              <w:t>Keep hands on the saw handles &amp; maintain secure footing while operating saw</w:t>
            </w:r>
            <w:r w:rsidR="00FE1BD4">
              <w:rPr>
                <w:rFonts w:cstheme="minorHAnsi"/>
              </w:rPr>
              <w:t>.</w:t>
            </w:r>
          </w:p>
          <w:p w14:paraId="47011F2C" w14:textId="77777777" w:rsidR="00FE1BD4" w:rsidRDefault="00FE1BD4" w:rsidP="00EE2A58">
            <w:pPr>
              <w:tabs>
                <w:tab w:val="left" w:pos="432"/>
              </w:tabs>
              <w:spacing w:before="60"/>
              <w:rPr>
                <w:rFonts w:cstheme="minorHAnsi"/>
              </w:rPr>
            </w:pPr>
          </w:p>
          <w:p w14:paraId="7FC3399E" w14:textId="77777777" w:rsidR="00FE1BD4" w:rsidRDefault="00EE2A58" w:rsidP="00FE1BD4">
            <w:pPr>
              <w:tabs>
                <w:tab w:val="left" w:pos="432"/>
              </w:tabs>
              <w:spacing w:before="60"/>
              <w:rPr>
                <w:rFonts w:cstheme="minorHAnsi"/>
              </w:rPr>
            </w:pPr>
            <w:r w:rsidRPr="00EE2A58">
              <w:rPr>
                <w:rFonts w:cstheme="minorHAnsi"/>
              </w:rPr>
              <w:t>Do not saw with the tip</w:t>
            </w:r>
            <w:r w:rsidR="00FE1BD4">
              <w:rPr>
                <w:rFonts w:cstheme="minorHAnsi"/>
              </w:rPr>
              <w:t>.</w:t>
            </w:r>
          </w:p>
          <w:p w14:paraId="5FF1F198" w14:textId="77777777" w:rsidR="00FE1BD4" w:rsidRDefault="00FE1BD4" w:rsidP="00FE1BD4">
            <w:pPr>
              <w:tabs>
                <w:tab w:val="left" w:pos="432"/>
              </w:tabs>
              <w:spacing w:before="60"/>
              <w:rPr>
                <w:rFonts w:cstheme="minorHAnsi"/>
              </w:rPr>
            </w:pPr>
          </w:p>
          <w:p w14:paraId="71B0EDC2" w14:textId="0356CC4C" w:rsidR="00FD71B5" w:rsidRPr="00DC0AAA" w:rsidRDefault="00EE2A58" w:rsidP="00FE1BD4">
            <w:pPr>
              <w:tabs>
                <w:tab w:val="left" w:pos="432"/>
              </w:tabs>
              <w:spacing w:before="60"/>
              <w:rPr>
                <w:rFonts w:cstheme="minorHAnsi"/>
              </w:rPr>
            </w:pPr>
            <w:r w:rsidRPr="00EE2A58">
              <w:rPr>
                <w:rFonts w:cstheme="minorHAnsi"/>
              </w:rPr>
              <w:t>Hearing protection required</w:t>
            </w:r>
            <w:r w:rsidR="00FE1BD4">
              <w:rPr>
                <w:rFonts w:cstheme="minorHAnsi"/>
              </w:rPr>
              <w:t>.</w:t>
            </w:r>
          </w:p>
        </w:tc>
      </w:tr>
      <w:tr w:rsidR="00FD71B5" w14:paraId="406DF810" w14:textId="77777777" w:rsidTr="00FF0CAC">
        <w:trPr>
          <w:cantSplit/>
        </w:trPr>
        <w:tc>
          <w:tcPr>
            <w:tcW w:w="1908" w:type="dxa"/>
            <w:vAlign w:val="center"/>
          </w:tcPr>
          <w:p w14:paraId="77AA1FE8" w14:textId="77777777" w:rsidR="00FD71B5" w:rsidRPr="00886EB4" w:rsidRDefault="00FD71B5" w:rsidP="00FD71B5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14:paraId="549709A8" w14:textId="77777777" w:rsidR="00FD71B5" w:rsidRPr="00DC0AAA" w:rsidRDefault="00FD71B5" w:rsidP="00FD71B5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238" w:type="dxa"/>
          </w:tcPr>
          <w:p w14:paraId="415A4DF8" w14:textId="77777777" w:rsidR="00FD71B5" w:rsidRPr="00DC0AAA" w:rsidRDefault="00FD71B5" w:rsidP="00FD71B5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</w:tc>
      </w:tr>
      <w:tr w:rsidR="00B11924" w14:paraId="52C1CE2D" w14:textId="77777777" w:rsidTr="00FF0CAC">
        <w:trPr>
          <w:cantSplit/>
        </w:trPr>
        <w:tc>
          <w:tcPr>
            <w:tcW w:w="1908" w:type="dxa"/>
            <w:vAlign w:val="center"/>
          </w:tcPr>
          <w:p w14:paraId="60A7B600" w14:textId="006EBCE3" w:rsidR="00B11924" w:rsidRPr="00886EB4" w:rsidRDefault="00A67709" w:rsidP="00BF7A68">
            <w:pPr>
              <w:rPr>
                <w:rFonts w:cstheme="minorHAnsi"/>
              </w:rPr>
            </w:pPr>
            <w:r w:rsidRPr="00A67709">
              <w:rPr>
                <w:rFonts w:cstheme="minorHAnsi"/>
              </w:rPr>
              <w:t>Use of Chipper</w:t>
            </w:r>
          </w:p>
        </w:tc>
        <w:tc>
          <w:tcPr>
            <w:tcW w:w="2610" w:type="dxa"/>
            <w:vAlign w:val="center"/>
          </w:tcPr>
          <w:p w14:paraId="34FDC328" w14:textId="77777777" w:rsidR="004F406C" w:rsidRDefault="004F406C" w:rsidP="004F406C">
            <w:pPr>
              <w:rPr>
                <w:rFonts w:cstheme="minorHAnsi"/>
              </w:rPr>
            </w:pPr>
            <w:r w:rsidRPr="004F406C">
              <w:rPr>
                <w:rFonts w:cstheme="minorHAnsi"/>
              </w:rPr>
              <w:t>Flying debris</w:t>
            </w:r>
          </w:p>
          <w:p w14:paraId="2CB492A5" w14:textId="77777777" w:rsidR="004F406C" w:rsidRDefault="004F406C" w:rsidP="004F406C">
            <w:pPr>
              <w:rPr>
                <w:rFonts w:cstheme="minorHAnsi"/>
              </w:rPr>
            </w:pPr>
          </w:p>
          <w:p w14:paraId="5638A8E9" w14:textId="0634A542" w:rsidR="004F406C" w:rsidRPr="004F406C" w:rsidRDefault="004F406C" w:rsidP="004F406C">
            <w:pPr>
              <w:rPr>
                <w:rFonts w:cstheme="minorHAnsi"/>
              </w:rPr>
            </w:pPr>
            <w:r w:rsidRPr="004F406C">
              <w:rPr>
                <w:rFonts w:cstheme="minorHAnsi"/>
              </w:rPr>
              <w:t>Contact with moving parts</w:t>
            </w:r>
          </w:p>
          <w:p w14:paraId="56B4D686" w14:textId="77777777" w:rsidR="004F406C" w:rsidRPr="004F406C" w:rsidRDefault="004F406C" w:rsidP="004F406C">
            <w:pPr>
              <w:rPr>
                <w:rFonts w:cstheme="minorHAnsi"/>
              </w:rPr>
            </w:pPr>
          </w:p>
          <w:p w14:paraId="1CFE07F3" w14:textId="7296B163" w:rsidR="00B11924" w:rsidRPr="00DC0AAA" w:rsidRDefault="004F406C" w:rsidP="004F406C">
            <w:pPr>
              <w:rPr>
                <w:rFonts w:cstheme="minorHAnsi"/>
              </w:rPr>
            </w:pPr>
            <w:r w:rsidRPr="004F406C">
              <w:rPr>
                <w:rFonts w:cstheme="minorHAnsi"/>
              </w:rPr>
              <w:t>Noise</w:t>
            </w:r>
          </w:p>
        </w:tc>
        <w:tc>
          <w:tcPr>
            <w:tcW w:w="5238" w:type="dxa"/>
          </w:tcPr>
          <w:p w14:paraId="1105AA9F" w14:textId="4D519E2C" w:rsidR="0058242C" w:rsidRDefault="0058242C" w:rsidP="0058242C">
            <w:pPr>
              <w:tabs>
                <w:tab w:val="left" w:pos="432"/>
              </w:tabs>
              <w:spacing w:before="60"/>
              <w:rPr>
                <w:rFonts w:cstheme="minorHAnsi"/>
              </w:rPr>
            </w:pPr>
            <w:r w:rsidRPr="0058242C">
              <w:rPr>
                <w:rFonts w:cstheme="minorHAnsi"/>
              </w:rPr>
              <w:t>Wear proper PPE</w:t>
            </w:r>
            <w:r>
              <w:rPr>
                <w:rFonts w:cstheme="minorHAnsi"/>
              </w:rPr>
              <w:t>.</w:t>
            </w:r>
          </w:p>
          <w:p w14:paraId="4F2DEB01" w14:textId="77777777" w:rsidR="0058242C" w:rsidRDefault="0058242C" w:rsidP="0058242C">
            <w:pPr>
              <w:tabs>
                <w:tab w:val="left" w:pos="432"/>
              </w:tabs>
              <w:spacing w:before="60"/>
              <w:rPr>
                <w:rFonts w:cstheme="minorHAnsi"/>
              </w:rPr>
            </w:pPr>
          </w:p>
          <w:p w14:paraId="136BDA98" w14:textId="77777777" w:rsidR="0058242C" w:rsidRDefault="0058242C" w:rsidP="0058242C">
            <w:pPr>
              <w:tabs>
                <w:tab w:val="left" w:pos="432"/>
              </w:tabs>
              <w:spacing w:before="60"/>
              <w:rPr>
                <w:rFonts w:cstheme="minorHAnsi"/>
              </w:rPr>
            </w:pPr>
            <w:r w:rsidRPr="0058242C">
              <w:rPr>
                <w:rFonts w:cstheme="minorHAnsi"/>
              </w:rPr>
              <w:t>Be sure everyone is clear of the machine.</w:t>
            </w:r>
          </w:p>
          <w:p w14:paraId="439B59BF" w14:textId="77777777" w:rsidR="0058242C" w:rsidRDefault="0058242C" w:rsidP="0058242C">
            <w:pPr>
              <w:tabs>
                <w:tab w:val="left" w:pos="432"/>
              </w:tabs>
              <w:spacing w:before="60"/>
              <w:rPr>
                <w:rFonts w:cstheme="minorHAnsi"/>
              </w:rPr>
            </w:pPr>
          </w:p>
          <w:p w14:paraId="427A0208" w14:textId="77777777" w:rsidR="0058242C" w:rsidRDefault="0058242C" w:rsidP="0058242C">
            <w:pPr>
              <w:tabs>
                <w:tab w:val="left" w:pos="432"/>
              </w:tabs>
              <w:spacing w:before="60"/>
              <w:rPr>
                <w:rFonts w:cstheme="minorHAnsi"/>
              </w:rPr>
            </w:pPr>
            <w:r w:rsidRPr="0058242C">
              <w:rPr>
                <w:rFonts w:cstheme="minorHAnsi"/>
              </w:rPr>
              <w:t>Be sure shields and guards are in place and in good condition</w:t>
            </w:r>
            <w:r>
              <w:rPr>
                <w:rFonts w:cstheme="minorHAnsi"/>
              </w:rPr>
              <w:t>.</w:t>
            </w:r>
          </w:p>
          <w:p w14:paraId="4934827B" w14:textId="77777777" w:rsidR="0058242C" w:rsidRDefault="0058242C" w:rsidP="0058242C">
            <w:pPr>
              <w:tabs>
                <w:tab w:val="left" w:pos="432"/>
              </w:tabs>
              <w:spacing w:before="60"/>
              <w:rPr>
                <w:rFonts w:cstheme="minorHAnsi"/>
              </w:rPr>
            </w:pPr>
          </w:p>
          <w:p w14:paraId="413C9BF3" w14:textId="77777777" w:rsidR="0058242C" w:rsidRDefault="0058242C" w:rsidP="0058242C">
            <w:pPr>
              <w:tabs>
                <w:tab w:val="left" w:pos="432"/>
              </w:tabs>
              <w:spacing w:before="60"/>
              <w:rPr>
                <w:rFonts w:cstheme="minorHAnsi"/>
              </w:rPr>
            </w:pPr>
            <w:proofErr w:type="gramStart"/>
            <w:r w:rsidRPr="0058242C">
              <w:rPr>
                <w:rFonts w:cstheme="minorHAnsi"/>
              </w:rPr>
              <w:t>Horn</w:t>
            </w:r>
            <w:proofErr w:type="gramEnd"/>
            <w:r w:rsidRPr="0058242C">
              <w:rPr>
                <w:rFonts w:cstheme="minorHAnsi"/>
              </w:rPr>
              <w:t xml:space="preserve"> will be sounded 2 or 3 times to alert all personnel when ready to start up the power unit.</w:t>
            </w:r>
          </w:p>
          <w:p w14:paraId="65C39236" w14:textId="77777777" w:rsidR="0058242C" w:rsidRDefault="0058242C" w:rsidP="0058242C">
            <w:pPr>
              <w:tabs>
                <w:tab w:val="left" w:pos="432"/>
              </w:tabs>
              <w:spacing w:before="60"/>
              <w:rPr>
                <w:rFonts w:cstheme="minorHAnsi"/>
              </w:rPr>
            </w:pPr>
          </w:p>
          <w:p w14:paraId="09927CE1" w14:textId="77777777" w:rsidR="0058242C" w:rsidRDefault="0058242C" w:rsidP="0058242C">
            <w:pPr>
              <w:tabs>
                <w:tab w:val="left" w:pos="432"/>
              </w:tabs>
              <w:spacing w:before="60"/>
              <w:rPr>
                <w:rFonts w:cstheme="minorHAnsi"/>
              </w:rPr>
            </w:pPr>
            <w:r w:rsidRPr="0058242C">
              <w:rPr>
                <w:rFonts w:cstheme="minorHAnsi"/>
              </w:rPr>
              <w:t xml:space="preserve">While in operation </w:t>
            </w:r>
            <w:proofErr w:type="gramStart"/>
            <w:r w:rsidRPr="0058242C">
              <w:rPr>
                <w:rFonts w:cstheme="minorHAnsi"/>
              </w:rPr>
              <w:t>pay</w:t>
            </w:r>
            <w:proofErr w:type="gramEnd"/>
            <w:r w:rsidRPr="0058242C">
              <w:rPr>
                <w:rFonts w:cstheme="minorHAnsi"/>
              </w:rPr>
              <w:t xml:space="preserve"> loader will be used to feed trees into machine. Absolutely no personnel will be near </w:t>
            </w:r>
            <w:proofErr w:type="gramStart"/>
            <w:r w:rsidRPr="0058242C">
              <w:rPr>
                <w:rFonts w:cstheme="minorHAnsi"/>
              </w:rPr>
              <w:t>machine</w:t>
            </w:r>
            <w:proofErr w:type="gramEnd"/>
            <w:r w:rsidRPr="0058242C">
              <w:rPr>
                <w:rFonts w:cstheme="minorHAnsi"/>
              </w:rPr>
              <w:t xml:space="preserve"> while in operation</w:t>
            </w:r>
            <w:r>
              <w:rPr>
                <w:rFonts w:cstheme="minorHAnsi"/>
              </w:rPr>
              <w:t>.</w:t>
            </w:r>
          </w:p>
          <w:p w14:paraId="0DE75932" w14:textId="77777777" w:rsidR="0058242C" w:rsidRDefault="0058242C" w:rsidP="0058242C">
            <w:pPr>
              <w:tabs>
                <w:tab w:val="left" w:pos="432"/>
              </w:tabs>
              <w:spacing w:before="60"/>
              <w:rPr>
                <w:rFonts w:cstheme="minorHAnsi"/>
              </w:rPr>
            </w:pPr>
          </w:p>
          <w:p w14:paraId="5883C8F9" w14:textId="53CD8154" w:rsidR="00B11924" w:rsidRPr="00DC0AAA" w:rsidRDefault="0058242C" w:rsidP="0058242C">
            <w:pPr>
              <w:tabs>
                <w:tab w:val="left" w:pos="432"/>
              </w:tabs>
              <w:spacing w:before="60"/>
              <w:rPr>
                <w:rFonts w:cstheme="minorHAnsi"/>
              </w:rPr>
            </w:pPr>
            <w:r w:rsidRPr="0058242C">
              <w:rPr>
                <w:rFonts w:cstheme="minorHAnsi"/>
              </w:rPr>
              <w:t>Hearing protection required</w:t>
            </w:r>
          </w:p>
        </w:tc>
      </w:tr>
      <w:tr w:rsidR="00B11924" w14:paraId="41699949" w14:textId="77777777" w:rsidTr="00FF0CAC">
        <w:trPr>
          <w:cantSplit/>
        </w:trPr>
        <w:tc>
          <w:tcPr>
            <w:tcW w:w="1908" w:type="dxa"/>
            <w:vAlign w:val="center"/>
          </w:tcPr>
          <w:p w14:paraId="2150302C" w14:textId="77777777" w:rsidR="00B11924" w:rsidRPr="00886EB4" w:rsidRDefault="00B11924" w:rsidP="00FD71B5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14:paraId="1C54D23E" w14:textId="77777777" w:rsidR="00B11924" w:rsidRPr="00DC0AAA" w:rsidRDefault="00B11924" w:rsidP="00FD71B5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238" w:type="dxa"/>
          </w:tcPr>
          <w:p w14:paraId="7D124838" w14:textId="77777777" w:rsidR="00B11924" w:rsidRPr="00DC0AAA" w:rsidRDefault="00B11924" w:rsidP="00FD71B5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</w:tc>
      </w:tr>
      <w:tr w:rsidR="00B11924" w14:paraId="406CCB03" w14:textId="77777777" w:rsidTr="00FF0CAC">
        <w:trPr>
          <w:cantSplit/>
        </w:trPr>
        <w:tc>
          <w:tcPr>
            <w:tcW w:w="1908" w:type="dxa"/>
            <w:vAlign w:val="center"/>
          </w:tcPr>
          <w:p w14:paraId="04290843" w14:textId="2054BD55" w:rsidR="00B11924" w:rsidRPr="00886EB4" w:rsidRDefault="00F46E93" w:rsidP="000510E7">
            <w:pPr>
              <w:pStyle w:val="ListParagraph"/>
              <w:ind w:left="0"/>
              <w:rPr>
                <w:rFonts w:cstheme="minorHAnsi"/>
              </w:rPr>
            </w:pPr>
            <w:r w:rsidRPr="00F46E93">
              <w:rPr>
                <w:rFonts w:cstheme="minorHAnsi"/>
              </w:rPr>
              <w:lastRenderedPageBreak/>
              <w:t>General Tool Safety</w:t>
            </w:r>
          </w:p>
        </w:tc>
        <w:tc>
          <w:tcPr>
            <w:tcW w:w="2610" w:type="dxa"/>
            <w:vAlign w:val="center"/>
          </w:tcPr>
          <w:p w14:paraId="352E9974" w14:textId="19A01890" w:rsidR="00B11924" w:rsidRPr="00DC0AAA" w:rsidRDefault="00317AED" w:rsidP="00A50FF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Multiple hazards</w:t>
            </w:r>
          </w:p>
        </w:tc>
        <w:tc>
          <w:tcPr>
            <w:tcW w:w="5238" w:type="dxa"/>
          </w:tcPr>
          <w:p w14:paraId="57C1C9EF" w14:textId="44F283B8" w:rsidR="00B11924" w:rsidRPr="00DC0AAA" w:rsidRDefault="00317AED" w:rsidP="00775FE3">
            <w:pPr>
              <w:spacing w:before="60" w:after="60"/>
              <w:rPr>
                <w:rFonts w:cstheme="minorHAnsi"/>
              </w:rPr>
            </w:pPr>
            <w:r w:rsidRPr="00317AED">
              <w:rPr>
                <w:rFonts w:cstheme="minorHAnsi"/>
              </w:rPr>
              <w:t>Choose the right tool for the task. Inspect tools before &amp; remove defective tool from service</w:t>
            </w:r>
          </w:p>
        </w:tc>
      </w:tr>
      <w:tr w:rsidR="00B11924" w14:paraId="1B93750A" w14:textId="77777777" w:rsidTr="00FF0CAC">
        <w:trPr>
          <w:cantSplit/>
        </w:trPr>
        <w:tc>
          <w:tcPr>
            <w:tcW w:w="1908" w:type="dxa"/>
            <w:vAlign w:val="center"/>
          </w:tcPr>
          <w:p w14:paraId="0EF781E7" w14:textId="77777777" w:rsidR="00B11924" w:rsidRPr="00886EB4" w:rsidRDefault="00B11924" w:rsidP="00FD71B5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14:paraId="483F36B6" w14:textId="77777777" w:rsidR="00B11924" w:rsidRPr="00DC0AAA" w:rsidRDefault="00B11924" w:rsidP="00FD71B5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238" w:type="dxa"/>
          </w:tcPr>
          <w:p w14:paraId="3C22BC02" w14:textId="77777777" w:rsidR="00B11924" w:rsidRPr="00DC0AAA" w:rsidRDefault="00B11924" w:rsidP="00FD71B5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</w:tc>
      </w:tr>
      <w:tr w:rsidR="00B11924" w14:paraId="119EDAB4" w14:textId="77777777" w:rsidTr="00FF0CAC">
        <w:trPr>
          <w:cantSplit/>
        </w:trPr>
        <w:tc>
          <w:tcPr>
            <w:tcW w:w="1908" w:type="dxa"/>
            <w:vAlign w:val="center"/>
          </w:tcPr>
          <w:p w14:paraId="6182B7FF" w14:textId="32C4BCB9" w:rsidR="00B11924" w:rsidRPr="00886EB4" w:rsidRDefault="004834F7" w:rsidP="00FD71B5">
            <w:pPr>
              <w:pStyle w:val="ListParagraph"/>
              <w:ind w:left="0"/>
              <w:rPr>
                <w:rFonts w:cstheme="minorHAnsi"/>
              </w:rPr>
            </w:pPr>
            <w:r w:rsidRPr="004834F7">
              <w:rPr>
                <w:rFonts w:cstheme="minorHAnsi"/>
              </w:rPr>
              <w:t>Mobile Equipment</w:t>
            </w:r>
          </w:p>
        </w:tc>
        <w:tc>
          <w:tcPr>
            <w:tcW w:w="2610" w:type="dxa"/>
            <w:vAlign w:val="center"/>
          </w:tcPr>
          <w:p w14:paraId="6ED99CA2" w14:textId="09EBDE8B" w:rsidR="00B11924" w:rsidRPr="00DC0AAA" w:rsidRDefault="002215B0" w:rsidP="00C631B5">
            <w:pPr>
              <w:spacing w:before="60" w:after="60"/>
              <w:rPr>
                <w:rFonts w:cstheme="minorHAnsi"/>
              </w:rPr>
            </w:pPr>
            <w:r w:rsidRPr="002215B0">
              <w:rPr>
                <w:rFonts w:cstheme="minorHAnsi"/>
              </w:rPr>
              <w:t>Traffic hazards</w:t>
            </w:r>
          </w:p>
        </w:tc>
        <w:tc>
          <w:tcPr>
            <w:tcW w:w="5238" w:type="dxa"/>
          </w:tcPr>
          <w:p w14:paraId="088FD234" w14:textId="77777777" w:rsidR="008C7AFB" w:rsidRDefault="008C7AFB" w:rsidP="008C7AFB">
            <w:pPr>
              <w:spacing w:before="60" w:after="60"/>
              <w:rPr>
                <w:rFonts w:cstheme="minorHAnsi"/>
              </w:rPr>
            </w:pPr>
            <w:r w:rsidRPr="008C7AFB">
              <w:rPr>
                <w:rFonts w:cstheme="minorHAnsi"/>
              </w:rPr>
              <w:t>Coordination of moving equipment by Supervisor, follow the Manual of Uniform Traffic Control Device requirements (MUTCD) as incorporated by reference OSHA 1926</w:t>
            </w:r>
            <w:r>
              <w:rPr>
                <w:rFonts w:cstheme="minorHAnsi"/>
              </w:rPr>
              <w:t>.</w:t>
            </w:r>
          </w:p>
          <w:p w14:paraId="0F6204E7" w14:textId="77777777" w:rsidR="008C7AFB" w:rsidRDefault="008C7AFB" w:rsidP="008C7AFB">
            <w:pPr>
              <w:spacing w:before="60" w:after="60"/>
              <w:rPr>
                <w:rFonts w:cstheme="minorHAnsi"/>
              </w:rPr>
            </w:pPr>
          </w:p>
          <w:p w14:paraId="739E9CDC" w14:textId="77777777" w:rsidR="008C7AFB" w:rsidRDefault="008C7AFB" w:rsidP="008C7AFB">
            <w:pPr>
              <w:spacing w:before="60" w:after="60"/>
              <w:rPr>
                <w:rFonts w:cstheme="minorHAnsi"/>
              </w:rPr>
            </w:pPr>
            <w:r w:rsidRPr="008C7AFB">
              <w:rPr>
                <w:rFonts w:cstheme="minorHAnsi"/>
              </w:rPr>
              <w:t xml:space="preserve">Only designated personnel </w:t>
            </w:r>
            <w:proofErr w:type="gramStart"/>
            <w:r w:rsidRPr="008C7AFB">
              <w:rPr>
                <w:rFonts w:cstheme="minorHAnsi"/>
              </w:rPr>
              <w:t>allowed</w:t>
            </w:r>
            <w:proofErr w:type="gramEnd"/>
            <w:r w:rsidRPr="008C7AFB">
              <w:rPr>
                <w:rFonts w:cstheme="minorHAnsi"/>
              </w:rPr>
              <w:t xml:space="preserve"> in work areas</w:t>
            </w:r>
            <w:r>
              <w:rPr>
                <w:rFonts w:cstheme="minorHAnsi"/>
              </w:rPr>
              <w:t>.</w:t>
            </w:r>
          </w:p>
          <w:p w14:paraId="12D60AF7" w14:textId="77777777" w:rsidR="008C7AFB" w:rsidRDefault="008C7AFB" w:rsidP="008C7AFB">
            <w:pPr>
              <w:spacing w:before="60" w:after="60"/>
              <w:rPr>
                <w:rFonts w:cstheme="minorHAnsi"/>
              </w:rPr>
            </w:pPr>
          </w:p>
          <w:p w14:paraId="65729499" w14:textId="77777777" w:rsidR="008C7AFB" w:rsidRDefault="008C7AFB" w:rsidP="008C7AFB">
            <w:pPr>
              <w:spacing w:before="60" w:after="60"/>
              <w:rPr>
                <w:rFonts w:cstheme="minorHAnsi"/>
              </w:rPr>
            </w:pPr>
            <w:r w:rsidRPr="008C7AFB">
              <w:rPr>
                <w:rFonts w:cstheme="minorHAnsi"/>
              </w:rPr>
              <w:t>Set up traffic control devices and signage</w:t>
            </w:r>
            <w:r>
              <w:rPr>
                <w:rFonts w:cstheme="minorHAnsi"/>
              </w:rPr>
              <w:t>.</w:t>
            </w:r>
          </w:p>
          <w:p w14:paraId="739540BC" w14:textId="77777777" w:rsidR="008C7AFB" w:rsidRDefault="008C7AFB" w:rsidP="008C7AFB">
            <w:pPr>
              <w:spacing w:before="60" w:after="60"/>
              <w:rPr>
                <w:rFonts w:cstheme="minorHAnsi"/>
              </w:rPr>
            </w:pPr>
          </w:p>
          <w:p w14:paraId="2D5ADB61" w14:textId="3FE17065" w:rsidR="00B11924" w:rsidRPr="00DC0AAA" w:rsidRDefault="008C7AFB" w:rsidP="008C7AFB">
            <w:pPr>
              <w:spacing w:before="60" w:after="60"/>
              <w:rPr>
                <w:rFonts w:cstheme="minorHAnsi"/>
              </w:rPr>
            </w:pPr>
            <w:r w:rsidRPr="008C7AFB">
              <w:rPr>
                <w:rFonts w:cstheme="minorHAnsi"/>
              </w:rPr>
              <w:t>Warning signs shall be placed to provide adequate warning of hazards to workers &amp; public</w:t>
            </w:r>
            <w:r>
              <w:rPr>
                <w:rFonts w:cstheme="minorHAnsi"/>
              </w:rPr>
              <w:t>.</w:t>
            </w:r>
          </w:p>
        </w:tc>
      </w:tr>
      <w:tr w:rsidR="007503B1" w14:paraId="15752C23" w14:textId="77777777" w:rsidTr="00FF0CAC">
        <w:trPr>
          <w:cantSplit/>
        </w:trPr>
        <w:tc>
          <w:tcPr>
            <w:tcW w:w="1908" w:type="dxa"/>
            <w:vAlign w:val="center"/>
          </w:tcPr>
          <w:p w14:paraId="06844ACE" w14:textId="77777777" w:rsidR="007503B1" w:rsidRPr="0084416B" w:rsidRDefault="007503B1" w:rsidP="00FD71B5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14:paraId="1C368732" w14:textId="77777777" w:rsidR="007503B1" w:rsidRPr="009F3736" w:rsidRDefault="007503B1" w:rsidP="00C631B5">
            <w:pPr>
              <w:spacing w:before="60" w:after="60"/>
            </w:pPr>
          </w:p>
        </w:tc>
        <w:tc>
          <w:tcPr>
            <w:tcW w:w="5238" w:type="dxa"/>
          </w:tcPr>
          <w:p w14:paraId="72ED5224" w14:textId="77777777" w:rsidR="007503B1" w:rsidRPr="009F3736" w:rsidRDefault="007503B1" w:rsidP="00295212">
            <w:pPr>
              <w:spacing w:before="60" w:after="60"/>
            </w:pPr>
          </w:p>
        </w:tc>
      </w:tr>
      <w:tr w:rsidR="006E0676" w14:paraId="77D4A5FD" w14:textId="77777777" w:rsidTr="00FF0CAC">
        <w:trPr>
          <w:cantSplit/>
        </w:trPr>
        <w:tc>
          <w:tcPr>
            <w:tcW w:w="1908" w:type="dxa"/>
            <w:vAlign w:val="center"/>
          </w:tcPr>
          <w:p w14:paraId="20C1AE0C" w14:textId="78E35D63" w:rsidR="006E0676" w:rsidRPr="0084416B" w:rsidRDefault="005179FD" w:rsidP="00FD71B5">
            <w:pPr>
              <w:pStyle w:val="ListParagraph"/>
              <w:ind w:left="0"/>
              <w:rPr>
                <w:rFonts w:cstheme="minorHAnsi"/>
              </w:rPr>
            </w:pPr>
            <w:r w:rsidRPr="005179FD">
              <w:rPr>
                <w:rFonts w:cstheme="minorHAnsi"/>
              </w:rPr>
              <w:t>Tree Clearing</w:t>
            </w:r>
          </w:p>
        </w:tc>
        <w:tc>
          <w:tcPr>
            <w:tcW w:w="2610" w:type="dxa"/>
            <w:vAlign w:val="center"/>
          </w:tcPr>
          <w:p w14:paraId="413EB9E2" w14:textId="77777777" w:rsidR="006E0676" w:rsidRPr="009F3736" w:rsidRDefault="006E0676" w:rsidP="00C631B5">
            <w:pPr>
              <w:spacing w:before="60" w:after="60"/>
            </w:pPr>
          </w:p>
        </w:tc>
        <w:tc>
          <w:tcPr>
            <w:tcW w:w="5238" w:type="dxa"/>
          </w:tcPr>
          <w:p w14:paraId="7CB5FE4B" w14:textId="77777777" w:rsidR="00CF33D9" w:rsidRDefault="00CF33D9" w:rsidP="00CF33D9">
            <w:pPr>
              <w:spacing w:before="60" w:after="60"/>
            </w:pPr>
            <w:r>
              <w:t>All heavy equipment used for tree falling and handling are equipped with R.O.P.S cabs factory installed.</w:t>
            </w:r>
          </w:p>
          <w:p w14:paraId="575E8DC3" w14:textId="77777777" w:rsidR="00CF33D9" w:rsidRDefault="00CF33D9" w:rsidP="00CF33D9">
            <w:pPr>
              <w:spacing w:before="60" w:after="60"/>
            </w:pPr>
          </w:p>
          <w:p w14:paraId="63E9F238" w14:textId="77777777" w:rsidR="00CF33D9" w:rsidRDefault="00CF33D9" w:rsidP="00CF33D9">
            <w:pPr>
              <w:spacing w:before="60" w:after="60"/>
            </w:pPr>
            <w:r>
              <w:t>All mobile equipment used to handle trees will be equipped with safety glass or a protective cage.</w:t>
            </w:r>
          </w:p>
          <w:p w14:paraId="551E394B" w14:textId="77777777" w:rsidR="00CF33D9" w:rsidRDefault="00CF33D9" w:rsidP="00CF33D9">
            <w:pPr>
              <w:spacing w:before="60" w:after="60"/>
            </w:pPr>
          </w:p>
          <w:p w14:paraId="16D53B5E" w14:textId="77777777" w:rsidR="00CF33D9" w:rsidRDefault="00CF33D9" w:rsidP="00CF33D9">
            <w:pPr>
              <w:spacing w:before="60" w:after="60"/>
            </w:pPr>
            <w:r>
              <w:t>A first aid kit and fire extinguisher can be found in all equipment being used.</w:t>
            </w:r>
          </w:p>
          <w:p w14:paraId="4C2BE9BF" w14:textId="77777777" w:rsidR="00CF33D9" w:rsidRDefault="00CF33D9" w:rsidP="00CF33D9">
            <w:pPr>
              <w:spacing w:before="60" w:after="60"/>
            </w:pPr>
          </w:p>
          <w:p w14:paraId="4997B662" w14:textId="77777777" w:rsidR="00CF33D9" w:rsidRDefault="00CF33D9" w:rsidP="00CF33D9">
            <w:pPr>
              <w:spacing w:before="60" w:after="60"/>
            </w:pPr>
            <w:r>
              <w:t>All tree clearing &amp; safety regulations shall be followed.</w:t>
            </w:r>
          </w:p>
          <w:p w14:paraId="1C697D50" w14:textId="77777777" w:rsidR="00CF33D9" w:rsidRDefault="00CF33D9" w:rsidP="00CF33D9">
            <w:pPr>
              <w:spacing w:before="60" w:after="60"/>
            </w:pPr>
          </w:p>
          <w:p w14:paraId="1DFD8E33" w14:textId="77777777" w:rsidR="00CF33D9" w:rsidRDefault="00CF33D9" w:rsidP="00CF33D9">
            <w:pPr>
              <w:spacing w:before="60" w:after="60"/>
            </w:pPr>
            <w:r>
              <w:t>All personnel will be familiar with the proper hand signals and communication techniques.</w:t>
            </w:r>
          </w:p>
          <w:p w14:paraId="27122689" w14:textId="77777777" w:rsidR="00CF33D9" w:rsidRDefault="00CF33D9" w:rsidP="00CF33D9">
            <w:pPr>
              <w:spacing w:before="60" w:after="60"/>
            </w:pPr>
          </w:p>
          <w:p w14:paraId="17B20AD6" w14:textId="77777777" w:rsidR="00CF33D9" w:rsidRDefault="00CF33D9" w:rsidP="00CF33D9">
            <w:pPr>
              <w:spacing w:before="60" w:after="60"/>
            </w:pPr>
            <w:r>
              <w:t xml:space="preserve">All ground personnel must stay outside </w:t>
            </w:r>
            <w:proofErr w:type="gramStart"/>
            <w:r>
              <w:t>two</w:t>
            </w:r>
            <w:proofErr w:type="gramEnd"/>
            <w:r>
              <w:t>-tree- length radius of the area while trees are being pushed over by heavy equipment.</w:t>
            </w:r>
          </w:p>
          <w:p w14:paraId="220A7DC9" w14:textId="77777777" w:rsidR="00CF33D9" w:rsidRDefault="00CF33D9" w:rsidP="00CF33D9">
            <w:pPr>
              <w:spacing w:before="60" w:after="60"/>
            </w:pPr>
          </w:p>
          <w:p w14:paraId="1E6DDD6F" w14:textId="24566918" w:rsidR="006E0676" w:rsidRPr="009F3736" w:rsidRDefault="00CF33D9" w:rsidP="00CF33D9">
            <w:pPr>
              <w:spacing w:before="60" w:after="60"/>
            </w:pPr>
            <w:r>
              <w:t>Mobile equipment and saws will be inspected daily for leaks and tested to ensure it is in safe operating condition.</w:t>
            </w:r>
          </w:p>
        </w:tc>
      </w:tr>
      <w:tr w:rsidR="006E0676" w14:paraId="59B796C8" w14:textId="77777777" w:rsidTr="00FF0CAC">
        <w:trPr>
          <w:cantSplit/>
        </w:trPr>
        <w:tc>
          <w:tcPr>
            <w:tcW w:w="1908" w:type="dxa"/>
            <w:vAlign w:val="center"/>
          </w:tcPr>
          <w:p w14:paraId="3DE15F9C" w14:textId="77777777" w:rsidR="006E0676" w:rsidRPr="0084416B" w:rsidRDefault="006E0676" w:rsidP="00FD71B5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14:paraId="0A1DA83C" w14:textId="77777777" w:rsidR="006E0676" w:rsidRPr="009F3736" w:rsidRDefault="006E0676" w:rsidP="00C631B5">
            <w:pPr>
              <w:spacing w:before="60" w:after="60"/>
            </w:pPr>
          </w:p>
        </w:tc>
        <w:tc>
          <w:tcPr>
            <w:tcW w:w="5238" w:type="dxa"/>
          </w:tcPr>
          <w:p w14:paraId="2ECBC0FE" w14:textId="77777777" w:rsidR="006E0676" w:rsidRPr="009F3736" w:rsidRDefault="006E0676" w:rsidP="00295212">
            <w:pPr>
              <w:spacing w:before="60" w:after="60"/>
            </w:pPr>
          </w:p>
        </w:tc>
      </w:tr>
    </w:tbl>
    <w:p w14:paraId="30AC209F" w14:textId="77777777" w:rsidR="00626026" w:rsidRPr="00626026" w:rsidRDefault="00626026" w:rsidP="00626026">
      <w:pPr>
        <w:pStyle w:val="ListParagraph"/>
        <w:spacing w:after="0"/>
        <w:ind w:left="360"/>
        <w:rPr>
          <w:rFonts w:cstheme="minorHAnsi"/>
        </w:rPr>
      </w:pPr>
    </w:p>
    <w:p w14:paraId="5A505DB3" w14:textId="6A770FD5" w:rsidR="00D83ACF" w:rsidRPr="009474F4" w:rsidRDefault="005C7553" w:rsidP="00E00061">
      <w:pPr>
        <w:spacing w:before="33" w:after="0" w:line="240" w:lineRule="auto"/>
        <w:ind w:left="254" w:right="-20"/>
        <w:rPr>
          <w:rFonts w:cstheme="minorHAnsi"/>
          <w:sz w:val="14"/>
          <w:szCs w:val="14"/>
        </w:rPr>
      </w:pPr>
      <w:r w:rsidRPr="009474F4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A505DD9" wp14:editId="5A505DDA">
                <wp:simplePos x="0" y="0"/>
                <wp:positionH relativeFrom="page">
                  <wp:posOffset>7758430</wp:posOffset>
                </wp:positionH>
                <wp:positionV relativeFrom="page">
                  <wp:posOffset>791210</wp:posOffset>
                </wp:positionV>
                <wp:extent cx="1270" cy="3561715"/>
                <wp:effectExtent l="14605" t="10160" r="12700" b="952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561715"/>
                          <a:chOff x="12218" y="1246"/>
                          <a:chExt cx="2" cy="5609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2218" y="1246"/>
                            <a:ext cx="2" cy="5609"/>
                          </a:xfrm>
                          <a:custGeom>
                            <a:avLst/>
                            <a:gdLst>
                              <a:gd name="T0" fmla="+- 0 6856 1246"/>
                              <a:gd name="T1" fmla="*/ 6856 h 5609"/>
                              <a:gd name="T2" fmla="+- 0 1246 1246"/>
                              <a:gd name="T3" fmla="*/ 1246 h 560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609">
                                <a:moveTo>
                                  <a:pt x="0" y="5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98">
                            <a:solidFill>
                              <a:srgbClr val="DB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3811C" id="Group 28" o:spid="_x0000_s1026" style="position:absolute;margin-left:610.9pt;margin-top:62.3pt;width:.1pt;height:280.45pt;z-index:-251658240;mso-position-horizontal-relative:page;mso-position-vertical-relative:page" coordorigin="12218,1246" coordsize="2,5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">
                <v:shape id="Freeform 29" o:spid="_x0000_s1027" style="position:absolute;left:12218;top:1246;width:2;height:5609;visibility:visible;mso-wrap-style:square;v-text-anchor:top" coordsize="2,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" path="m,5610l,e" filled="f" strokecolor="#dbd4d4" strokeweight=".42217mm">
                  <v:path arrowok="t" o:connecttype="custom" o:connectlocs="0,6856;0,1246" o:connectangles="0,0"/>
                </v:shape>
                <w10:wrap anchorx="page" anchory="page"/>
              </v:group>
            </w:pict>
          </mc:Fallback>
        </mc:AlternateContent>
      </w:r>
    </w:p>
    <w:p w14:paraId="2EE6B563" w14:textId="77777777" w:rsidR="00E00061" w:rsidRDefault="007908A6" w:rsidP="00BF79A4">
      <w:pPr>
        <w:rPr>
          <w:rFonts w:cstheme="minorHAnsi"/>
          <w:sz w:val="20"/>
          <w:szCs w:val="20"/>
        </w:rPr>
      </w:pPr>
      <w:r w:rsidRPr="009474F4">
        <w:rPr>
          <w:rFonts w:cstheme="minorHAnsi"/>
          <w:sz w:val="20"/>
          <w:szCs w:val="20"/>
        </w:rPr>
        <w:br w:type="page"/>
      </w:r>
    </w:p>
    <w:p w14:paraId="3D6D34E3" w14:textId="77777777" w:rsidR="00E00061" w:rsidRDefault="00E00061" w:rsidP="00BF79A4">
      <w:pPr>
        <w:rPr>
          <w:rFonts w:cstheme="minorHAnsi"/>
          <w:sz w:val="20"/>
          <w:szCs w:val="20"/>
        </w:rPr>
      </w:pPr>
    </w:p>
    <w:p w14:paraId="5A505DB6" w14:textId="50FD351C" w:rsidR="0041068D" w:rsidRPr="009474F4" w:rsidRDefault="0041068D" w:rsidP="00BF79A4">
      <w:pPr>
        <w:rPr>
          <w:rFonts w:eastAsia="Times New Roman" w:cstheme="minorHAnsi"/>
          <w:snapToGrid w:val="0"/>
          <w:sz w:val="24"/>
          <w:szCs w:val="24"/>
        </w:rPr>
      </w:pPr>
      <w:r w:rsidRPr="009474F4">
        <w:rPr>
          <w:rFonts w:eastAsia="Times New Roman" w:cstheme="minorHAnsi"/>
          <w:snapToGrid w:val="0"/>
          <w:sz w:val="24"/>
          <w:szCs w:val="24"/>
        </w:rPr>
        <w:t xml:space="preserve">I </w:t>
      </w:r>
      <w:proofErr w:type="gramStart"/>
      <w:r w:rsidRPr="009474F4">
        <w:rPr>
          <w:rFonts w:eastAsia="Times New Roman" w:cstheme="minorHAnsi"/>
          <w:snapToGrid w:val="0"/>
          <w:sz w:val="24"/>
          <w:szCs w:val="24"/>
        </w:rPr>
        <w:t>have attended</w:t>
      </w:r>
      <w:proofErr w:type="gramEnd"/>
      <w:r w:rsidRPr="009474F4">
        <w:rPr>
          <w:rFonts w:eastAsia="Times New Roman" w:cstheme="minorHAnsi"/>
          <w:snapToGrid w:val="0"/>
          <w:sz w:val="24"/>
          <w:szCs w:val="24"/>
        </w:rPr>
        <w:t xml:space="preserve"> the safety orientation tool box meeting where we discussed the phases of the job and any potential hazards, housekeeping, and keeping the BNL popula</w:t>
      </w:r>
      <w:r w:rsidR="006E65F1">
        <w:rPr>
          <w:rFonts w:eastAsia="Times New Roman" w:cstheme="minorHAnsi"/>
          <w:snapToGrid w:val="0"/>
          <w:sz w:val="24"/>
          <w:szCs w:val="24"/>
        </w:rPr>
        <w:t>tion</w:t>
      </w:r>
      <w:r w:rsidRPr="009474F4">
        <w:rPr>
          <w:rFonts w:eastAsia="Times New Roman" w:cstheme="minorHAnsi"/>
          <w:snapToGrid w:val="0"/>
          <w:sz w:val="24"/>
          <w:szCs w:val="24"/>
        </w:rPr>
        <w:t xml:space="preserve"> out of harm’s way. We also reviewed the </w:t>
      </w:r>
      <w:r w:rsidR="000B3E2B" w:rsidRPr="009474F4">
        <w:rPr>
          <w:rFonts w:eastAsia="Times New Roman" w:cstheme="minorHAnsi"/>
          <w:snapToGrid w:val="0"/>
          <w:sz w:val="24"/>
          <w:szCs w:val="24"/>
        </w:rPr>
        <w:t xml:space="preserve">JHA </w:t>
      </w:r>
      <w:r w:rsidRPr="009474F4">
        <w:rPr>
          <w:rFonts w:eastAsia="Times New Roman" w:cstheme="minorHAnsi"/>
          <w:snapToGrid w:val="0"/>
          <w:sz w:val="24"/>
          <w:szCs w:val="24"/>
        </w:rPr>
        <w:t>&amp; BNL Work Permit.</w:t>
      </w:r>
    </w:p>
    <w:p w14:paraId="5A505DB7" w14:textId="49B998A3" w:rsidR="0041068D" w:rsidRPr="009474F4" w:rsidRDefault="0041068D" w:rsidP="000B3E2B">
      <w:pPr>
        <w:spacing w:before="60" w:after="6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9474F4">
        <w:rPr>
          <w:rFonts w:eastAsia="Times New Roman" w:cstheme="minorHAnsi"/>
          <w:snapToGrid w:val="0"/>
          <w:sz w:val="24"/>
          <w:szCs w:val="24"/>
        </w:rPr>
        <w:t xml:space="preserve">I have read and understand the aforementioned </w:t>
      </w:r>
      <w:r w:rsidR="000B3E2B" w:rsidRPr="009474F4">
        <w:rPr>
          <w:rFonts w:eastAsia="Times New Roman" w:cstheme="minorHAnsi"/>
          <w:snapToGrid w:val="0"/>
          <w:sz w:val="24"/>
          <w:szCs w:val="24"/>
        </w:rPr>
        <w:t xml:space="preserve">JHA </w:t>
      </w:r>
      <w:r w:rsidRPr="009474F4">
        <w:rPr>
          <w:rFonts w:eastAsia="Times New Roman" w:cstheme="minorHAnsi"/>
          <w:snapToGrid w:val="0"/>
          <w:sz w:val="24"/>
          <w:szCs w:val="24"/>
        </w:rPr>
        <w:t>recommended job safe procedures and the BNL Work Permit and will follow them throughout this job:</w:t>
      </w:r>
    </w:p>
    <w:p w14:paraId="5A505DBB" w14:textId="77777777" w:rsidR="00445F8E" w:rsidRPr="009474F4" w:rsidRDefault="00445F8E">
      <w:pPr>
        <w:spacing w:after="0"/>
        <w:rPr>
          <w:rFonts w:cstheme="minorHAnsi"/>
        </w:rPr>
        <w:sectPr w:rsidR="00445F8E" w:rsidRPr="009474F4" w:rsidSect="009B4B3B">
          <w:headerReference w:type="default" r:id="rId8"/>
          <w:pgSz w:w="12260" w:h="15920"/>
          <w:pgMar w:top="1530" w:right="860" w:bottom="280" w:left="1500" w:header="720" w:footer="720" w:gutter="0"/>
          <w:cols w:space="720"/>
        </w:sectPr>
      </w:pPr>
    </w:p>
    <w:p w14:paraId="5A505DD4" w14:textId="77777777" w:rsidR="00D83ACF" w:rsidRPr="009474F4" w:rsidRDefault="00D83ACF">
      <w:pPr>
        <w:spacing w:after="0" w:line="200" w:lineRule="exact"/>
        <w:rPr>
          <w:rFonts w:cstheme="minorHAnsi"/>
          <w:sz w:val="20"/>
          <w:szCs w:val="20"/>
        </w:rPr>
      </w:pPr>
    </w:p>
    <w:p w14:paraId="5A505DD5" w14:textId="77777777" w:rsidR="008462D9" w:rsidRPr="009474F4" w:rsidRDefault="008462D9" w:rsidP="008462D9">
      <w:pPr>
        <w:spacing w:after="0" w:line="240" w:lineRule="auto"/>
        <w:rPr>
          <w:rFonts w:cstheme="minorHAnsi"/>
        </w:rPr>
      </w:pPr>
    </w:p>
    <w:p w14:paraId="7219A109" w14:textId="5C43DAAB" w:rsidR="000B3E2B" w:rsidRPr="009474F4" w:rsidRDefault="000B3E2B" w:rsidP="000B3E2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798"/>
        <w:gridCol w:w="1530"/>
        <w:gridCol w:w="2880"/>
        <w:gridCol w:w="1710"/>
      </w:tblGrid>
      <w:tr w:rsidR="009474F4" w:rsidRPr="009474F4" w14:paraId="25BE41DC" w14:textId="77777777" w:rsidTr="009474F4">
        <w:trPr>
          <w:trHeight w:val="360"/>
        </w:trPr>
        <w:tc>
          <w:tcPr>
            <w:tcW w:w="3798" w:type="dxa"/>
          </w:tcPr>
          <w:p w14:paraId="17DBE83C" w14:textId="535016AB" w:rsidR="009474F4" w:rsidRPr="009474F4" w:rsidRDefault="009474F4" w:rsidP="009474F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474F4">
              <w:rPr>
                <w:rFonts w:eastAsia="Times New Roman"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530" w:type="dxa"/>
          </w:tcPr>
          <w:p w14:paraId="6A68F646" w14:textId="77B33B1F" w:rsidR="009474F4" w:rsidRPr="009474F4" w:rsidRDefault="009474F4" w:rsidP="009474F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474F4">
              <w:rPr>
                <w:rFonts w:eastAsia="Times New Roman" w:cstheme="minorHAnsi"/>
                <w:b/>
                <w:bCs/>
                <w:sz w:val="24"/>
                <w:szCs w:val="24"/>
              </w:rPr>
              <w:t>Life Number</w:t>
            </w:r>
          </w:p>
        </w:tc>
        <w:tc>
          <w:tcPr>
            <w:tcW w:w="2880" w:type="dxa"/>
          </w:tcPr>
          <w:p w14:paraId="57BCC946" w14:textId="05648466" w:rsidR="009474F4" w:rsidRPr="009474F4" w:rsidRDefault="009474F4" w:rsidP="009474F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474F4">
              <w:rPr>
                <w:rFonts w:eastAsia="Times New Roman" w:cstheme="minorHAns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1710" w:type="dxa"/>
          </w:tcPr>
          <w:p w14:paraId="00826736" w14:textId="1C74262F" w:rsidR="009474F4" w:rsidRPr="009474F4" w:rsidRDefault="009474F4" w:rsidP="009474F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474F4">
              <w:rPr>
                <w:rFonts w:eastAsia="Times New Roman" w:cstheme="minorHAnsi"/>
                <w:b/>
                <w:bCs/>
                <w:sz w:val="24"/>
                <w:szCs w:val="24"/>
              </w:rPr>
              <w:t>Date</w:t>
            </w:r>
          </w:p>
        </w:tc>
      </w:tr>
      <w:tr w:rsidR="009474F4" w:rsidRPr="009474F4" w14:paraId="7B783897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0EF15417" w14:textId="7D8E1355" w:rsidR="009474F4" w:rsidRPr="009474F4" w:rsidRDefault="009474F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B33BA0D" w14:textId="3835A880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6A75760D" w14:textId="47724FB0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73EB37B" w14:textId="0767E7D6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474F4" w:rsidRPr="009474F4" w14:paraId="0EFC02B1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4E2000ED" w14:textId="77777777" w:rsidR="009474F4" w:rsidRPr="009474F4" w:rsidRDefault="009474F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CD0588B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1FE19B2C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D0AB62F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474F4" w:rsidRPr="009474F4" w14:paraId="37348AB3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74FFFD11" w14:textId="77777777" w:rsidR="009474F4" w:rsidRPr="009474F4" w:rsidRDefault="009474F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B9C5AEE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585929B6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FA20F5E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474F4" w:rsidRPr="009474F4" w14:paraId="60DDA0E1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75B9D11C" w14:textId="77777777" w:rsidR="009474F4" w:rsidRPr="009474F4" w:rsidRDefault="009474F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4982870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0C5447E7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8571C19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5919C0FB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0965C39D" w14:textId="77777777" w:rsidR="00BF79A4" w:rsidRPr="009474F4" w:rsidRDefault="00BF79A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200E01EE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546CBB29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A54FA78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273EAD20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2028AE02" w14:textId="77777777" w:rsidR="00BF79A4" w:rsidRPr="009474F4" w:rsidRDefault="00BF79A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3A8371A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7756B902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55047664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474F4" w:rsidRPr="009474F4" w14:paraId="238FBD5D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3171C19D" w14:textId="77777777" w:rsidR="009474F4" w:rsidRPr="009474F4" w:rsidRDefault="009474F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41D70C2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287BC2AE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EE85EF6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009F3CE0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70D9C38D" w14:textId="77777777" w:rsidR="00BF79A4" w:rsidRPr="009474F4" w:rsidRDefault="00BF79A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D2FDCD9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60386EEF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7004BBA3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3F021052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48E710FB" w14:textId="77777777" w:rsidR="00BF79A4" w:rsidRPr="009474F4" w:rsidRDefault="00BF79A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38341B3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3D7C6C09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9496058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78D72372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533E6B31" w14:textId="77777777" w:rsidR="00BF79A4" w:rsidRPr="009474F4" w:rsidRDefault="00BF79A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CA30C72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36213C7E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41A87C3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12A0B0CB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05B42EE2" w14:textId="77777777" w:rsidR="00BF79A4" w:rsidRPr="009474F4" w:rsidRDefault="00BF79A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C775330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38BF5665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F622135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2737E5FC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7D8B38BB" w14:textId="77777777" w:rsidR="00BF79A4" w:rsidRPr="009474F4" w:rsidRDefault="00BF79A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10C58E4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31BAFF84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DE938E0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2ADB5BFE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1DBA99DD" w14:textId="77777777" w:rsidR="00BF79A4" w:rsidRPr="009474F4" w:rsidRDefault="00BF79A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AAD86C2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0E17814B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6C7D24B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228AA76" w14:textId="49827C17" w:rsidR="000B3E2B" w:rsidRDefault="000B3E2B" w:rsidP="000B3E2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C6CA627" w14:textId="77777777" w:rsidR="009474F4" w:rsidRPr="009474F4" w:rsidRDefault="009474F4" w:rsidP="009474F4">
      <w:pPr>
        <w:spacing w:after="0" w:line="240" w:lineRule="auto"/>
        <w:rPr>
          <w:rFonts w:eastAsia="Times New Roman" w:cstheme="minorHAnsi"/>
          <w:color w:val="312A2D"/>
          <w:sz w:val="18"/>
          <w:szCs w:val="18"/>
        </w:rPr>
      </w:pPr>
    </w:p>
    <w:p w14:paraId="1F2F16B6" w14:textId="77777777" w:rsidR="009474F4" w:rsidRPr="009474F4" w:rsidRDefault="009474F4" w:rsidP="009474F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474F4">
        <w:rPr>
          <w:rFonts w:eastAsia="Times New Roman" w:cstheme="minorHAnsi"/>
          <w:sz w:val="24"/>
          <w:szCs w:val="24"/>
        </w:rPr>
        <w:t>A signed copy of the JHA must be posted while the applicable subcontractor is working on-site and be available to any BNL employee upon request.</w:t>
      </w:r>
    </w:p>
    <w:p w14:paraId="2DDF592C" w14:textId="77777777" w:rsidR="009474F4" w:rsidRPr="009474F4" w:rsidRDefault="009474F4" w:rsidP="000B3E2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sectPr w:rsidR="009474F4" w:rsidRPr="009474F4">
      <w:type w:val="continuous"/>
      <w:pgSz w:w="12260" w:h="15920"/>
      <w:pgMar w:top="760" w:right="17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05DDD" w14:textId="77777777" w:rsidR="00834BE3" w:rsidRDefault="00834BE3" w:rsidP="00834BE3">
      <w:pPr>
        <w:spacing w:after="0" w:line="240" w:lineRule="auto"/>
      </w:pPr>
      <w:r>
        <w:separator/>
      </w:r>
    </w:p>
  </w:endnote>
  <w:endnote w:type="continuationSeparator" w:id="0">
    <w:p w14:paraId="5A505DDE" w14:textId="77777777" w:rsidR="00834BE3" w:rsidRDefault="00834BE3" w:rsidP="0083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05DE2" w14:textId="38971FB3" w:rsidR="007908A6" w:rsidRPr="000B5870" w:rsidRDefault="000B5870" w:rsidP="000B5870">
    <w:pPr>
      <w:pStyle w:val="Footer"/>
      <w:jc w:val="center"/>
    </w:pPr>
    <w:r>
      <w:t>Form BNL SHSD Rev 06 2024</w:t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7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05DDB" w14:textId="77777777" w:rsidR="00834BE3" w:rsidRDefault="00834BE3" w:rsidP="00834BE3">
      <w:pPr>
        <w:spacing w:after="0" w:line="240" w:lineRule="auto"/>
      </w:pPr>
      <w:r>
        <w:separator/>
      </w:r>
    </w:p>
  </w:footnote>
  <w:footnote w:type="continuationSeparator" w:id="0">
    <w:p w14:paraId="5A505DDC" w14:textId="77777777" w:rsidR="00834BE3" w:rsidRDefault="00834BE3" w:rsidP="00834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7467B" w14:textId="77777777" w:rsidR="005D7998" w:rsidRPr="00785474" w:rsidRDefault="00FC3006" w:rsidP="000C5B25">
    <w:pPr>
      <w:pStyle w:val="Footer"/>
      <w:rPr>
        <w:b/>
        <w:sz w:val="32"/>
        <w:szCs w:val="32"/>
      </w:rPr>
    </w:pPr>
    <w:sdt>
      <w:sdtPr>
        <w:rPr>
          <w:b/>
          <w:u w:val="single"/>
        </w:rPr>
        <w:id w:val="375137942"/>
        <w:docPartObj>
          <w:docPartGallery w:val="Watermarks"/>
          <w:docPartUnique/>
        </w:docPartObj>
      </w:sdtPr>
      <w:sdtEndPr/>
      <w:sdtContent>
        <w:r>
          <w:rPr>
            <w:b/>
            <w:noProof/>
            <w:u w:val="single"/>
            <w:lang w:eastAsia="zh-TW"/>
          </w:rPr>
          <w:pict w14:anchorId="5A505DE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8434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98"/>
      <w:gridCol w:w="474"/>
      <w:gridCol w:w="1776"/>
      <w:gridCol w:w="1596"/>
      <w:gridCol w:w="1686"/>
      <w:gridCol w:w="1686"/>
    </w:tblGrid>
    <w:tr w:rsidR="005D7998" w:rsidRPr="0045637E" w14:paraId="7E8D0F80" w14:textId="77777777" w:rsidTr="005D384B">
      <w:tc>
        <w:tcPr>
          <w:tcW w:w="2898" w:type="dxa"/>
        </w:tcPr>
        <w:p w14:paraId="1F4A7BA2" w14:textId="05D7A52C" w:rsidR="005D7998" w:rsidRPr="005D384B" w:rsidRDefault="005D384B" w:rsidP="000C5B25">
          <w:pPr>
            <w:pStyle w:val="Footer"/>
            <w:rPr>
              <w:b/>
              <w:sz w:val="28"/>
              <w:szCs w:val="28"/>
            </w:rPr>
          </w:pPr>
          <w:r w:rsidRPr="005D384B">
            <w:rPr>
              <w:b/>
              <w:sz w:val="28"/>
              <w:szCs w:val="28"/>
            </w:rPr>
            <w:t xml:space="preserve">Title of Operation </w:t>
          </w:r>
        </w:p>
      </w:tc>
      <w:tc>
        <w:tcPr>
          <w:tcW w:w="474" w:type="dxa"/>
        </w:tcPr>
        <w:p w14:paraId="0775C3EE" w14:textId="77777777" w:rsidR="005D7998" w:rsidRPr="0045637E" w:rsidRDefault="005D7998" w:rsidP="000C5B25">
          <w:pPr>
            <w:pStyle w:val="Footer"/>
            <w:rPr>
              <w:b/>
              <w:sz w:val="28"/>
              <w:szCs w:val="28"/>
            </w:rPr>
          </w:pPr>
        </w:p>
      </w:tc>
      <w:tc>
        <w:tcPr>
          <w:tcW w:w="1776" w:type="dxa"/>
        </w:tcPr>
        <w:p w14:paraId="4BEA3F47" w14:textId="3B42115E" w:rsidR="005D7998" w:rsidRPr="0045637E" w:rsidRDefault="0045637E" w:rsidP="000C5B25">
          <w:pPr>
            <w:pStyle w:val="Footer"/>
            <w:rPr>
              <w:b/>
              <w:sz w:val="28"/>
              <w:szCs w:val="28"/>
            </w:rPr>
          </w:pPr>
          <w:r w:rsidRPr="0045637E">
            <w:rPr>
              <w:b/>
              <w:sz w:val="28"/>
              <w:szCs w:val="28"/>
            </w:rPr>
            <w:t>Job Number</w:t>
          </w:r>
          <w:r w:rsidR="005D384B">
            <w:rPr>
              <w:b/>
              <w:sz w:val="28"/>
              <w:szCs w:val="28"/>
            </w:rPr>
            <w:t>:</w:t>
          </w:r>
        </w:p>
      </w:tc>
      <w:tc>
        <w:tcPr>
          <w:tcW w:w="1596" w:type="dxa"/>
          <w:tcBorders>
            <w:bottom w:val="single" w:sz="4" w:space="0" w:color="auto"/>
          </w:tcBorders>
        </w:tcPr>
        <w:p w14:paraId="748A5B02" w14:textId="77777777" w:rsidR="005D7998" w:rsidRPr="0045637E" w:rsidRDefault="005D7998" w:rsidP="000C5B25">
          <w:pPr>
            <w:pStyle w:val="Footer"/>
            <w:rPr>
              <w:b/>
              <w:sz w:val="28"/>
              <w:szCs w:val="28"/>
            </w:rPr>
          </w:pPr>
        </w:p>
      </w:tc>
      <w:tc>
        <w:tcPr>
          <w:tcW w:w="1686" w:type="dxa"/>
        </w:tcPr>
        <w:p w14:paraId="7AD26238" w14:textId="056FB89B" w:rsidR="005D7998" w:rsidRPr="0045637E" w:rsidRDefault="005D384B" w:rsidP="005D384B">
          <w:pPr>
            <w:pStyle w:val="Footer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Activity:</w:t>
          </w:r>
        </w:p>
      </w:tc>
      <w:tc>
        <w:tcPr>
          <w:tcW w:w="1686" w:type="dxa"/>
        </w:tcPr>
        <w:p w14:paraId="740F0057" w14:textId="5B845AC3" w:rsidR="00F50164" w:rsidRPr="0045637E" w:rsidRDefault="0096214B" w:rsidP="000C5B25">
          <w:pPr>
            <w:pStyle w:val="Foo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Site Clearing</w:t>
          </w:r>
        </w:p>
      </w:tc>
    </w:tr>
  </w:tbl>
  <w:p w14:paraId="5A505DE8" w14:textId="23AF4F55" w:rsidR="009B4B3B" w:rsidRPr="009B4B3B" w:rsidRDefault="005D7998" w:rsidP="005D384B">
    <w:pPr>
      <w:pStyle w:val="Foo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0D51"/>
    <w:multiLevelType w:val="hybridMultilevel"/>
    <w:tmpl w:val="D6868D36"/>
    <w:lvl w:ilvl="0" w:tplc="0409000F">
      <w:start w:val="1"/>
      <w:numFmt w:val="decimal"/>
      <w:lvlText w:val="%1."/>
      <w:lvlJc w:val="left"/>
      <w:pPr>
        <w:ind w:left="909" w:hanging="360"/>
      </w:pPr>
    </w:lvl>
    <w:lvl w:ilvl="1" w:tplc="04090019" w:tentative="1">
      <w:start w:val="1"/>
      <w:numFmt w:val="lowerLetter"/>
      <w:lvlText w:val="%2."/>
      <w:lvlJc w:val="left"/>
      <w:pPr>
        <w:ind w:left="1629" w:hanging="360"/>
      </w:pPr>
    </w:lvl>
    <w:lvl w:ilvl="2" w:tplc="0409001B" w:tentative="1">
      <w:start w:val="1"/>
      <w:numFmt w:val="lowerRoman"/>
      <w:lvlText w:val="%3."/>
      <w:lvlJc w:val="right"/>
      <w:pPr>
        <w:ind w:left="2349" w:hanging="180"/>
      </w:pPr>
    </w:lvl>
    <w:lvl w:ilvl="3" w:tplc="0409000F" w:tentative="1">
      <w:start w:val="1"/>
      <w:numFmt w:val="decimal"/>
      <w:lvlText w:val="%4."/>
      <w:lvlJc w:val="left"/>
      <w:pPr>
        <w:ind w:left="3069" w:hanging="360"/>
      </w:pPr>
    </w:lvl>
    <w:lvl w:ilvl="4" w:tplc="04090019" w:tentative="1">
      <w:start w:val="1"/>
      <w:numFmt w:val="lowerLetter"/>
      <w:lvlText w:val="%5."/>
      <w:lvlJc w:val="left"/>
      <w:pPr>
        <w:ind w:left="3789" w:hanging="360"/>
      </w:pPr>
    </w:lvl>
    <w:lvl w:ilvl="5" w:tplc="0409001B" w:tentative="1">
      <w:start w:val="1"/>
      <w:numFmt w:val="lowerRoman"/>
      <w:lvlText w:val="%6."/>
      <w:lvlJc w:val="right"/>
      <w:pPr>
        <w:ind w:left="4509" w:hanging="180"/>
      </w:pPr>
    </w:lvl>
    <w:lvl w:ilvl="6" w:tplc="0409000F" w:tentative="1">
      <w:start w:val="1"/>
      <w:numFmt w:val="decimal"/>
      <w:lvlText w:val="%7."/>
      <w:lvlJc w:val="left"/>
      <w:pPr>
        <w:ind w:left="5229" w:hanging="360"/>
      </w:pPr>
    </w:lvl>
    <w:lvl w:ilvl="7" w:tplc="04090019" w:tentative="1">
      <w:start w:val="1"/>
      <w:numFmt w:val="lowerLetter"/>
      <w:lvlText w:val="%8."/>
      <w:lvlJc w:val="left"/>
      <w:pPr>
        <w:ind w:left="5949" w:hanging="360"/>
      </w:pPr>
    </w:lvl>
    <w:lvl w:ilvl="8" w:tplc="040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1" w15:restartNumberingAfterBreak="0">
    <w:nsid w:val="02D271C7"/>
    <w:multiLevelType w:val="hybridMultilevel"/>
    <w:tmpl w:val="919808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56CA4"/>
    <w:multiLevelType w:val="hybridMultilevel"/>
    <w:tmpl w:val="5F6AFA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03E4C"/>
    <w:multiLevelType w:val="hybridMultilevel"/>
    <w:tmpl w:val="84764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076B4"/>
    <w:multiLevelType w:val="hybridMultilevel"/>
    <w:tmpl w:val="B8A88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05DAD"/>
    <w:multiLevelType w:val="hybridMultilevel"/>
    <w:tmpl w:val="20A4B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80AC5"/>
    <w:multiLevelType w:val="hybridMultilevel"/>
    <w:tmpl w:val="C2C80552"/>
    <w:lvl w:ilvl="0" w:tplc="0409000F">
      <w:start w:val="1"/>
      <w:numFmt w:val="decimal"/>
      <w:lvlText w:val="%1."/>
      <w:lvlJc w:val="left"/>
      <w:pPr>
        <w:ind w:left="815" w:hanging="360"/>
      </w:p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7" w15:restartNumberingAfterBreak="0">
    <w:nsid w:val="408A332C"/>
    <w:multiLevelType w:val="hybridMultilevel"/>
    <w:tmpl w:val="AF060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566AE"/>
    <w:multiLevelType w:val="hybridMultilevel"/>
    <w:tmpl w:val="C19E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F43CB"/>
    <w:multiLevelType w:val="hybridMultilevel"/>
    <w:tmpl w:val="154A0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C54A1"/>
    <w:multiLevelType w:val="hybridMultilevel"/>
    <w:tmpl w:val="0FDCBED6"/>
    <w:lvl w:ilvl="0" w:tplc="87403BF4">
      <w:start w:val="1"/>
      <w:numFmt w:val="upperLetter"/>
      <w:pStyle w:val="Heading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6461195"/>
    <w:multiLevelType w:val="hybridMultilevel"/>
    <w:tmpl w:val="F62691CE"/>
    <w:lvl w:ilvl="0" w:tplc="B636E876">
      <w:start w:val="1"/>
      <w:numFmt w:val="bullet"/>
      <w:pStyle w:val="Bulleted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B26BB"/>
    <w:multiLevelType w:val="hybridMultilevel"/>
    <w:tmpl w:val="21122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A2AEF"/>
    <w:multiLevelType w:val="hybridMultilevel"/>
    <w:tmpl w:val="B552BC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65331"/>
    <w:multiLevelType w:val="hybridMultilevel"/>
    <w:tmpl w:val="9B9A063E"/>
    <w:lvl w:ilvl="0" w:tplc="04090019">
      <w:start w:val="1"/>
      <w:numFmt w:val="lowerLetter"/>
      <w:lvlText w:val="%1."/>
      <w:lvlJc w:val="left"/>
      <w:pPr>
        <w:ind w:left="909" w:hanging="360"/>
      </w:pPr>
    </w:lvl>
    <w:lvl w:ilvl="1" w:tplc="04090019" w:tentative="1">
      <w:start w:val="1"/>
      <w:numFmt w:val="lowerLetter"/>
      <w:lvlText w:val="%2."/>
      <w:lvlJc w:val="left"/>
      <w:pPr>
        <w:ind w:left="1629" w:hanging="360"/>
      </w:pPr>
    </w:lvl>
    <w:lvl w:ilvl="2" w:tplc="0409001B" w:tentative="1">
      <w:start w:val="1"/>
      <w:numFmt w:val="lowerRoman"/>
      <w:lvlText w:val="%3."/>
      <w:lvlJc w:val="right"/>
      <w:pPr>
        <w:ind w:left="2349" w:hanging="180"/>
      </w:pPr>
    </w:lvl>
    <w:lvl w:ilvl="3" w:tplc="0409000F" w:tentative="1">
      <w:start w:val="1"/>
      <w:numFmt w:val="decimal"/>
      <w:lvlText w:val="%4."/>
      <w:lvlJc w:val="left"/>
      <w:pPr>
        <w:ind w:left="3069" w:hanging="360"/>
      </w:pPr>
    </w:lvl>
    <w:lvl w:ilvl="4" w:tplc="04090019" w:tentative="1">
      <w:start w:val="1"/>
      <w:numFmt w:val="lowerLetter"/>
      <w:lvlText w:val="%5."/>
      <w:lvlJc w:val="left"/>
      <w:pPr>
        <w:ind w:left="3789" w:hanging="360"/>
      </w:pPr>
    </w:lvl>
    <w:lvl w:ilvl="5" w:tplc="0409001B" w:tentative="1">
      <w:start w:val="1"/>
      <w:numFmt w:val="lowerRoman"/>
      <w:lvlText w:val="%6."/>
      <w:lvlJc w:val="right"/>
      <w:pPr>
        <w:ind w:left="4509" w:hanging="180"/>
      </w:pPr>
    </w:lvl>
    <w:lvl w:ilvl="6" w:tplc="0409000F" w:tentative="1">
      <w:start w:val="1"/>
      <w:numFmt w:val="decimal"/>
      <w:lvlText w:val="%7."/>
      <w:lvlJc w:val="left"/>
      <w:pPr>
        <w:ind w:left="5229" w:hanging="360"/>
      </w:pPr>
    </w:lvl>
    <w:lvl w:ilvl="7" w:tplc="04090019" w:tentative="1">
      <w:start w:val="1"/>
      <w:numFmt w:val="lowerLetter"/>
      <w:lvlText w:val="%8."/>
      <w:lvlJc w:val="left"/>
      <w:pPr>
        <w:ind w:left="5949" w:hanging="360"/>
      </w:pPr>
    </w:lvl>
    <w:lvl w:ilvl="8" w:tplc="040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15" w15:restartNumberingAfterBreak="0">
    <w:nsid w:val="6430645E"/>
    <w:multiLevelType w:val="hybridMultilevel"/>
    <w:tmpl w:val="EB4697F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6" w15:restartNumberingAfterBreak="0">
    <w:nsid w:val="6A312B43"/>
    <w:multiLevelType w:val="hybridMultilevel"/>
    <w:tmpl w:val="BDC2316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290B52"/>
    <w:multiLevelType w:val="hybridMultilevel"/>
    <w:tmpl w:val="D58AA464"/>
    <w:lvl w:ilvl="0" w:tplc="040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8" w15:restartNumberingAfterBreak="0">
    <w:nsid w:val="7A5B39E0"/>
    <w:multiLevelType w:val="hybridMultilevel"/>
    <w:tmpl w:val="04EE9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357293">
    <w:abstractNumId w:val="9"/>
  </w:num>
  <w:num w:numId="2" w16cid:durableId="124003707">
    <w:abstractNumId w:val="16"/>
  </w:num>
  <w:num w:numId="3" w16cid:durableId="1882738966">
    <w:abstractNumId w:val="7"/>
  </w:num>
  <w:num w:numId="4" w16cid:durableId="1954432883">
    <w:abstractNumId w:val="3"/>
  </w:num>
  <w:num w:numId="5" w16cid:durableId="63384420">
    <w:abstractNumId w:val="6"/>
  </w:num>
  <w:num w:numId="6" w16cid:durableId="689143670">
    <w:abstractNumId w:val="5"/>
  </w:num>
  <w:num w:numId="7" w16cid:durableId="1693870981">
    <w:abstractNumId w:val="12"/>
  </w:num>
  <w:num w:numId="8" w16cid:durableId="1505780424">
    <w:abstractNumId w:val="0"/>
  </w:num>
  <w:num w:numId="9" w16cid:durableId="1461877931">
    <w:abstractNumId w:val="14"/>
  </w:num>
  <w:num w:numId="10" w16cid:durableId="623511240">
    <w:abstractNumId w:val="2"/>
  </w:num>
  <w:num w:numId="11" w16cid:durableId="1123814738">
    <w:abstractNumId w:val="1"/>
  </w:num>
  <w:num w:numId="12" w16cid:durableId="1620603880">
    <w:abstractNumId w:val="13"/>
  </w:num>
  <w:num w:numId="13" w16cid:durableId="1972981756">
    <w:abstractNumId w:val="8"/>
  </w:num>
  <w:num w:numId="14" w16cid:durableId="1803886649">
    <w:abstractNumId w:val="11"/>
  </w:num>
  <w:num w:numId="15" w16cid:durableId="1422021430">
    <w:abstractNumId w:val="10"/>
  </w:num>
  <w:num w:numId="16" w16cid:durableId="1704942053">
    <w:abstractNumId w:val="15"/>
  </w:num>
  <w:num w:numId="17" w16cid:durableId="628361638">
    <w:abstractNumId w:val="17"/>
  </w:num>
  <w:num w:numId="18" w16cid:durableId="678310483">
    <w:abstractNumId w:val="18"/>
  </w:num>
  <w:num w:numId="19" w16cid:durableId="139154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5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ACF"/>
    <w:rsid w:val="000131F2"/>
    <w:rsid w:val="00016153"/>
    <w:rsid w:val="00021FBC"/>
    <w:rsid w:val="000334C1"/>
    <w:rsid w:val="00034A26"/>
    <w:rsid w:val="00037AB4"/>
    <w:rsid w:val="00047CB7"/>
    <w:rsid w:val="000505CF"/>
    <w:rsid w:val="000510E7"/>
    <w:rsid w:val="00061B08"/>
    <w:rsid w:val="00087E97"/>
    <w:rsid w:val="00097D84"/>
    <w:rsid w:val="000A5BBA"/>
    <w:rsid w:val="000B2D70"/>
    <w:rsid w:val="000B3A58"/>
    <w:rsid w:val="000B3E2B"/>
    <w:rsid w:val="000B5870"/>
    <w:rsid w:val="000C074D"/>
    <w:rsid w:val="000C5759"/>
    <w:rsid w:val="000C5B25"/>
    <w:rsid w:val="000F3B44"/>
    <w:rsid w:val="00114CAB"/>
    <w:rsid w:val="0012439B"/>
    <w:rsid w:val="0012445E"/>
    <w:rsid w:val="001269FC"/>
    <w:rsid w:val="00126CE1"/>
    <w:rsid w:val="00126DE1"/>
    <w:rsid w:val="001448CB"/>
    <w:rsid w:val="00146696"/>
    <w:rsid w:val="00152565"/>
    <w:rsid w:val="001A0FE1"/>
    <w:rsid w:val="001B30F1"/>
    <w:rsid w:val="001D0EEA"/>
    <w:rsid w:val="001D11FD"/>
    <w:rsid w:val="001D12C2"/>
    <w:rsid w:val="001D4892"/>
    <w:rsid w:val="001D79D7"/>
    <w:rsid w:val="0021036F"/>
    <w:rsid w:val="002215B0"/>
    <w:rsid w:val="00221D32"/>
    <w:rsid w:val="00243B97"/>
    <w:rsid w:val="002556B9"/>
    <w:rsid w:val="0026759B"/>
    <w:rsid w:val="002816F0"/>
    <w:rsid w:val="00282864"/>
    <w:rsid w:val="0029214D"/>
    <w:rsid w:val="00295212"/>
    <w:rsid w:val="002B1F5C"/>
    <w:rsid w:val="002B6C3A"/>
    <w:rsid w:val="002C0279"/>
    <w:rsid w:val="002F14B9"/>
    <w:rsid w:val="002F61BC"/>
    <w:rsid w:val="002F61E7"/>
    <w:rsid w:val="003051E4"/>
    <w:rsid w:val="00316A39"/>
    <w:rsid w:val="00317AED"/>
    <w:rsid w:val="003443BC"/>
    <w:rsid w:val="00351C9D"/>
    <w:rsid w:val="00376621"/>
    <w:rsid w:val="003969DE"/>
    <w:rsid w:val="003B08D9"/>
    <w:rsid w:val="003B18D7"/>
    <w:rsid w:val="003B64B5"/>
    <w:rsid w:val="003E1909"/>
    <w:rsid w:val="0041068D"/>
    <w:rsid w:val="00410E06"/>
    <w:rsid w:val="00411E7E"/>
    <w:rsid w:val="00445F8E"/>
    <w:rsid w:val="0045637E"/>
    <w:rsid w:val="00456693"/>
    <w:rsid w:val="0046081C"/>
    <w:rsid w:val="00465126"/>
    <w:rsid w:val="00465B1C"/>
    <w:rsid w:val="004834F7"/>
    <w:rsid w:val="004923AE"/>
    <w:rsid w:val="004924D9"/>
    <w:rsid w:val="004A1A93"/>
    <w:rsid w:val="004B573D"/>
    <w:rsid w:val="004C03B3"/>
    <w:rsid w:val="004D1C75"/>
    <w:rsid w:val="004E4C74"/>
    <w:rsid w:val="004F406C"/>
    <w:rsid w:val="005006BC"/>
    <w:rsid w:val="00504D5C"/>
    <w:rsid w:val="00505897"/>
    <w:rsid w:val="00515233"/>
    <w:rsid w:val="005179FD"/>
    <w:rsid w:val="0054348F"/>
    <w:rsid w:val="005571D8"/>
    <w:rsid w:val="0058242C"/>
    <w:rsid w:val="005A1092"/>
    <w:rsid w:val="005C7553"/>
    <w:rsid w:val="005D155C"/>
    <w:rsid w:val="005D384B"/>
    <w:rsid w:val="005D7998"/>
    <w:rsid w:val="00607F73"/>
    <w:rsid w:val="00620CDD"/>
    <w:rsid w:val="00626026"/>
    <w:rsid w:val="006275D1"/>
    <w:rsid w:val="006311AC"/>
    <w:rsid w:val="00631D39"/>
    <w:rsid w:val="0063265B"/>
    <w:rsid w:val="00641ED8"/>
    <w:rsid w:val="00644C83"/>
    <w:rsid w:val="00646511"/>
    <w:rsid w:val="006E0676"/>
    <w:rsid w:val="006E65F1"/>
    <w:rsid w:val="006F2042"/>
    <w:rsid w:val="00711EC8"/>
    <w:rsid w:val="00723232"/>
    <w:rsid w:val="0072628C"/>
    <w:rsid w:val="007420C5"/>
    <w:rsid w:val="007438E6"/>
    <w:rsid w:val="007503B1"/>
    <w:rsid w:val="00775FE3"/>
    <w:rsid w:val="00785474"/>
    <w:rsid w:val="007908A6"/>
    <w:rsid w:val="00795AAB"/>
    <w:rsid w:val="007B1E26"/>
    <w:rsid w:val="007B298E"/>
    <w:rsid w:val="007B6E09"/>
    <w:rsid w:val="007D17A2"/>
    <w:rsid w:val="007D3BE5"/>
    <w:rsid w:val="007E0672"/>
    <w:rsid w:val="007E3668"/>
    <w:rsid w:val="007E7A3A"/>
    <w:rsid w:val="007F6699"/>
    <w:rsid w:val="008109B9"/>
    <w:rsid w:val="00816476"/>
    <w:rsid w:val="0082133C"/>
    <w:rsid w:val="00826661"/>
    <w:rsid w:val="00834BE3"/>
    <w:rsid w:val="00842C38"/>
    <w:rsid w:val="0084416B"/>
    <w:rsid w:val="008449FC"/>
    <w:rsid w:val="008462D9"/>
    <w:rsid w:val="008550A0"/>
    <w:rsid w:val="00855515"/>
    <w:rsid w:val="00881744"/>
    <w:rsid w:val="00886EB4"/>
    <w:rsid w:val="00891461"/>
    <w:rsid w:val="00897AD8"/>
    <w:rsid w:val="008C0B41"/>
    <w:rsid w:val="008C3849"/>
    <w:rsid w:val="008C7AFB"/>
    <w:rsid w:val="008D37BD"/>
    <w:rsid w:val="008E50A9"/>
    <w:rsid w:val="008F76A4"/>
    <w:rsid w:val="0090116F"/>
    <w:rsid w:val="00901DFB"/>
    <w:rsid w:val="009474F4"/>
    <w:rsid w:val="0096214B"/>
    <w:rsid w:val="00974A97"/>
    <w:rsid w:val="009875E3"/>
    <w:rsid w:val="009A5B25"/>
    <w:rsid w:val="009B4B3B"/>
    <w:rsid w:val="009B5848"/>
    <w:rsid w:val="009B6769"/>
    <w:rsid w:val="00A107FD"/>
    <w:rsid w:val="00A121D3"/>
    <w:rsid w:val="00A24DC7"/>
    <w:rsid w:val="00A33C20"/>
    <w:rsid w:val="00A50FF2"/>
    <w:rsid w:val="00A67709"/>
    <w:rsid w:val="00AA6028"/>
    <w:rsid w:val="00AD6BF3"/>
    <w:rsid w:val="00B030AA"/>
    <w:rsid w:val="00B11924"/>
    <w:rsid w:val="00B35061"/>
    <w:rsid w:val="00B41842"/>
    <w:rsid w:val="00B72D98"/>
    <w:rsid w:val="00B96477"/>
    <w:rsid w:val="00BA28FB"/>
    <w:rsid w:val="00BB6B5C"/>
    <w:rsid w:val="00BC5A32"/>
    <w:rsid w:val="00BC678D"/>
    <w:rsid w:val="00BD3254"/>
    <w:rsid w:val="00BE64EB"/>
    <w:rsid w:val="00BF70D3"/>
    <w:rsid w:val="00BF79A4"/>
    <w:rsid w:val="00BF7A68"/>
    <w:rsid w:val="00C26B88"/>
    <w:rsid w:val="00C631B5"/>
    <w:rsid w:val="00C8311D"/>
    <w:rsid w:val="00C955D4"/>
    <w:rsid w:val="00CA66A1"/>
    <w:rsid w:val="00CF33D9"/>
    <w:rsid w:val="00D033F0"/>
    <w:rsid w:val="00D163AE"/>
    <w:rsid w:val="00D83ACF"/>
    <w:rsid w:val="00DA0483"/>
    <w:rsid w:val="00DB3C45"/>
    <w:rsid w:val="00DC0AAA"/>
    <w:rsid w:val="00DC4D94"/>
    <w:rsid w:val="00E00061"/>
    <w:rsid w:val="00E303DF"/>
    <w:rsid w:val="00E345D6"/>
    <w:rsid w:val="00E409C2"/>
    <w:rsid w:val="00EC0486"/>
    <w:rsid w:val="00EE2A58"/>
    <w:rsid w:val="00F01ABB"/>
    <w:rsid w:val="00F0440A"/>
    <w:rsid w:val="00F11FF2"/>
    <w:rsid w:val="00F46E93"/>
    <w:rsid w:val="00F50164"/>
    <w:rsid w:val="00F543DA"/>
    <w:rsid w:val="00F5777D"/>
    <w:rsid w:val="00F829F3"/>
    <w:rsid w:val="00F8509C"/>
    <w:rsid w:val="00FB38AA"/>
    <w:rsid w:val="00FB51F8"/>
    <w:rsid w:val="00FB7D17"/>
    <w:rsid w:val="00FC1AC8"/>
    <w:rsid w:val="00FC3006"/>
    <w:rsid w:val="00FD71B5"/>
    <w:rsid w:val="00FE1BD4"/>
    <w:rsid w:val="00FE5EC2"/>
    <w:rsid w:val="00FE74AA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5"/>
    <o:shapelayout v:ext="edit">
      <o:idmap v:ext="edit" data="1"/>
    </o:shapelayout>
  </w:shapeDefaults>
  <w:decimalSymbol w:val="."/>
  <w:listSeparator w:val=","/>
  <w14:docId w14:val="5A505CDA"/>
  <w15:docId w15:val="{1BF2159D-7C88-4C11-9B23-5633B35F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2D9"/>
  </w:style>
  <w:style w:type="paragraph" w:styleId="Heading3">
    <w:name w:val="heading 3"/>
    <w:basedOn w:val="Normal"/>
    <w:next w:val="Normal"/>
    <w:link w:val="Heading3Char"/>
    <w:qFormat/>
    <w:rsid w:val="008D37BD"/>
    <w:pPr>
      <w:keepNext/>
      <w:keepLines/>
      <w:numPr>
        <w:numId w:val="15"/>
      </w:numPr>
      <w:tabs>
        <w:tab w:val="clear" w:pos="1080"/>
        <w:tab w:val="left" w:pos="360"/>
      </w:tabs>
      <w:suppressAutoHyphens/>
      <w:spacing w:before="240" w:after="60" w:line="240" w:lineRule="auto"/>
      <w:ind w:left="360"/>
      <w:outlineLvl w:val="2"/>
    </w:pPr>
    <w:rPr>
      <w:rFonts w:ascii="Times New Roman Bold" w:eastAsia="Times New Roman" w:hAnsi="Times New Roman Bold" w:cs="Times New Roman"/>
      <w:b/>
      <w:snapToGrid w:val="0"/>
      <w:spacing w:val="-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5F8E"/>
    <w:pPr>
      <w:ind w:left="720"/>
      <w:contextualSpacing/>
    </w:pPr>
  </w:style>
  <w:style w:type="paragraph" w:styleId="NoSpacing">
    <w:name w:val="No Spacing"/>
    <w:uiPriority w:val="1"/>
    <w:qFormat/>
    <w:rsid w:val="00C955D4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B4184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41842"/>
    <w:rPr>
      <w:rFonts w:ascii="Times New Roman" w:eastAsia="Times New Roman" w:hAnsi="Times New Roman" w:cs="Times New Roman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834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BE3"/>
  </w:style>
  <w:style w:type="paragraph" w:styleId="Footer">
    <w:name w:val="footer"/>
    <w:basedOn w:val="Normal"/>
    <w:link w:val="FooterChar"/>
    <w:uiPriority w:val="99"/>
    <w:unhideWhenUsed/>
    <w:rsid w:val="00834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BE3"/>
  </w:style>
  <w:style w:type="paragraph" w:styleId="BalloonText">
    <w:name w:val="Balloon Text"/>
    <w:basedOn w:val="Normal"/>
    <w:link w:val="BalloonTextChar"/>
    <w:uiPriority w:val="99"/>
    <w:semiHidden/>
    <w:unhideWhenUsed/>
    <w:rsid w:val="0083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BE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C5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A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A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A32"/>
    <w:rPr>
      <w:b/>
      <w:bCs/>
      <w:sz w:val="20"/>
      <w:szCs w:val="20"/>
    </w:rPr>
  </w:style>
  <w:style w:type="character" w:styleId="EndnoteReference">
    <w:name w:val="endnote reference"/>
    <w:basedOn w:val="DefaultParagraphFont"/>
    <w:semiHidden/>
    <w:rsid w:val="008D37BD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8D37BD"/>
    <w:rPr>
      <w:rFonts w:ascii="Times New Roman Bold" w:eastAsia="Times New Roman" w:hAnsi="Times New Roman Bold" w:cs="Times New Roman"/>
      <w:b/>
      <w:snapToGrid w:val="0"/>
      <w:spacing w:val="-3"/>
      <w:sz w:val="24"/>
      <w:szCs w:val="24"/>
    </w:rPr>
  </w:style>
  <w:style w:type="paragraph" w:customStyle="1" w:styleId="Bulleted">
    <w:name w:val="Bulleted"/>
    <w:basedOn w:val="Normal"/>
    <w:rsid w:val="008D37BD"/>
    <w:pPr>
      <w:widowControl/>
      <w:numPr>
        <w:numId w:val="14"/>
      </w:num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0B5870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Peters, John</dc:creator>
  <cp:lastModifiedBy>Cubillo, Mario</cp:lastModifiedBy>
  <cp:revision>2</cp:revision>
  <cp:lastPrinted>2013-04-04T21:19:00Z</cp:lastPrinted>
  <dcterms:created xsi:type="dcterms:W3CDTF">2024-06-04T13:57:00Z</dcterms:created>
  <dcterms:modified xsi:type="dcterms:W3CDTF">2024-06-04T13:57:00Z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2013-03-18T00:00:00Z</vt:filetime>
  </property>
  <property fmtid="{D5CDD505-2E9C-101B-9397-08002B2CF9AE}" pid="3" name="LastSaved">
    <vt:filetime>2013-03-18T00:00:00Z</vt:filetime>
  </property>
</Properties>
</file>